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6CC776" w14:textId="77777777" w:rsidR="00D66B34" w:rsidRPr="00D66B34" w:rsidRDefault="00D66B34" w:rsidP="00D66B34">
      <w:pPr>
        <w:rPr>
          <w:rFonts w:ascii="Arial" w:hAnsi="Arial" w:cs="Arial"/>
          <w:b/>
        </w:rPr>
      </w:pPr>
      <w:proofErr w:type="gramStart"/>
      <w:r w:rsidRPr="00D66B34">
        <w:rPr>
          <w:rFonts w:ascii="Arial" w:hAnsi="Arial" w:cs="Arial"/>
          <w:b/>
        </w:rPr>
        <w:t>TITLE :</w:t>
      </w:r>
      <w:proofErr w:type="gramEnd"/>
      <w:r w:rsidRPr="00D66B34">
        <w:rPr>
          <w:rFonts w:ascii="Arial" w:hAnsi="Arial" w:cs="Arial"/>
          <w:b/>
        </w:rPr>
        <w:t xml:space="preserve"> MALNUTRITION</w:t>
      </w:r>
    </w:p>
    <w:p w14:paraId="192CE89D" w14:textId="77777777" w:rsidR="00D66B34" w:rsidRPr="00D66B34" w:rsidRDefault="00D66B34" w:rsidP="00D66B34">
      <w:pPr>
        <w:rPr>
          <w:rFonts w:ascii="Arial" w:hAnsi="Arial" w:cs="Arial"/>
          <w:b/>
          <w:bCs/>
        </w:rPr>
      </w:pPr>
    </w:p>
    <w:p w14:paraId="6AE49457" w14:textId="77777777" w:rsidR="00D66B34" w:rsidRPr="00D66B34" w:rsidRDefault="00D66B34" w:rsidP="00D66B34">
      <w:pPr>
        <w:rPr>
          <w:rFonts w:ascii="Arial" w:hAnsi="Arial" w:cs="Arial"/>
          <w:b/>
          <w:bCs/>
        </w:rPr>
      </w:pPr>
      <w:r w:rsidRPr="00D66B34">
        <w:rPr>
          <w:rFonts w:ascii="Arial" w:hAnsi="Arial" w:cs="Arial"/>
          <w:b/>
          <w:bCs/>
        </w:rPr>
        <w:t xml:space="preserve">Group </w:t>
      </w:r>
      <w:proofErr w:type="gramStart"/>
      <w:r w:rsidRPr="00D66B34">
        <w:rPr>
          <w:rFonts w:ascii="Arial" w:hAnsi="Arial" w:cs="Arial"/>
          <w:b/>
          <w:bCs/>
        </w:rPr>
        <w:t>Members :</w:t>
      </w:r>
      <w:proofErr w:type="gramEnd"/>
    </w:p>
    <w:tbl>
      <w:tblPr>
        <w:tblStyle w:val="TableGrid"/>
        <w:tblW w:w="9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2"/>
        <w:gridCol w:w="2383"/>
        <w:gridCol w:w="6436"/>
      </w:tblGrid>
      <w:tr w:rsidR="00D66B34" w:rsidRPr="00D66B34" w14:paraId="58CDCA9E" w14:textId="77777777" w:rsidTr="00D66B34">
        <w:tc>
          <w:tcPr>
            <w:tcW w:w="472" w:type="dxa"/>
          </w:tcPr>
          <w:p w14:paraId="5E1BCE7B" w14:textId="77777777" w:rsidR="00D66B34" w:rsidRPr="00D66B34" w:rsidRDefault="00D66B34" w:rsidP="00D66B34">
            <w:pPr>
              <w:jc w:val="center"/>
              <w:rPr>
                <w:rFonts w:ascii="Arial" w:hAnsi="Arial" w:cs="Arial"/>
                <w:b/>
                <w:bCs/>
                <w:sz w:val="22"/>
                <w:szCs w:val="22"/>
              </w:rPr>
            </w:pPr>
          </w:p>
        </w:tc>
        <w:tc>
          <w:tcPr>
            <w:tcW w:w="2383" w:type="dxa"/>
          </w:tcPr>
          <w:p w14:paraId="6BCD2EB4"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MATRIC NUMBER</w:t>
            </w:r>
          </w:p>
        </w:tc>
        <w:tc>
          <w:tcPr>
            <w:tcW w:w="6436" w:type="dxa"/>
          </w:tcPr>
          <w:p w14:paraId="3985B06B"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NAME</w:t>
            </w:r>
          </w:p>
        </w:tc>
      </w:tr>
      <w:tr w:rsidR="00D66B34" w:rsidRPr="00D66B34" w14:paraId="6609B36E" w14:textId="77777777" w:rsidTr="00D66B34">
        <w:tc>
          <w:tcPr>
            <w:tcW w:w="472" w:type="dxa"/>
          </w:tcPr>
          <w:p w14:paraId="69E2EFC1" w14:textId="77777777" w:rsidR="00D66B34" w:rsidRPr="00D66B34" w:rsidRDefault="00D66B34" w:rsidP="00D66B34">
            <w:pPr>
              <w:jc w:val="center"/>
              <w:rPr>
                <w:rFonts w:ascii="Arial" w:hAnsi="Arial" w:cs="Arial"/>
                <w:sz w:val="22"/>
                <w:szCs w:val="22"/>
              </w:rPr>
            </w:pPr>
            <w:r w:rsidRPr="00D66B34">
              <w:rPr>
                <w:rFonts w:ascii="Arial" w:hAnsi="Arial" w:cs="Arial"/>
                <w:sz w:val="22"/>
                <w:szCs w:val="22"/>
              </w:rPr>
              <w:t>1.</w:t>
            </w:r>
          </w:p>
        </w:tc>
        <w:tc>
          <w:tcPr>
            <w:tcW w:w="2383" w:type="dxa"/>
          </w:tcPr>
          <w:p w14:paraId="4214AF95"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67231</w:t>
            </w:r>
          </w:p>
        </w:tc>
        <w:tc>
          <w:tcPr>
            <w:tcW w:w="6436" w:type="dxa"/>
          </w:tcPr>
          <w:p w14:paraId="2EA0B342"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NUR SYAFISA BALQIS BT ISKANDAR</w:t>
            </w:r>
          </w:p>
        </w:tc>
      </w:tr>
      <w:tr w:rsidR="00D66B34" w:rsidRPr="00D66B34" w14:paraId="755AE6B8" w14:textId="77777777" w:rsidTr="00D66B34">
        <w:tc>
          <w:tcPr>
            <w:tcW w:w="472" w:type="dxa"/>
          </w:tcPr>
          <w:p w14:paraId="1D35759B"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2.</w:t>
            </w:r>
          </w:p>
        </w:tc>
        <w:tc>
          <w:tcPr>
            <w:tcW w:w="2383" w:type="dxa"/>
          </w:tcPr>
          <w:p w14:paraId="26ED6B57"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65762</w:t>
            </w:r>
          </w:p>
        </w:tc>
        <w:tc>
          <w:tcPr>
            <w:tcW w:w="6436" w:type="dxa"/>
          </w:tcPr>
          <w:p w14:paraId="7D3BACA3"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DAYANG AMIRAH NABIHAH BT AWANG TAMBUN</w:t>
            </w:r>
          </w:p>
        </w:tc>
      </w:tr>
      <w:tr w:rsidR="00D66B34" w:rsidRPr="00D66B34" w14:paraId="714B5CDC" w14:textId="77777777" w:rsidTr="00D66B34">
        <w:tc>
          <w:tcPr>
            <w:tcW w:w="472" w:type="dxa"/>
          </w:tcPr>
          <w:p w14:paraId="3B520446"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3.</w:t>
            </w:r>
          </w:p>
        </w:tc>
        <w:tc>
          <w:tcPr>
            <w:tcW w:w="2383" w:type="dxa"/>
          </w:tcPr>
          <w:p w14:paraId="547ACCC4"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67399</w:t>
            </w:r>
          </w:p>
        </w:tc>
        <w:tc>
          <w:tcPr>
            <w:tcW w:w="6436" w:type="dxa"/>
          </w:tcPr>
          <w:p w14:paraId="060E6528"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NURUL SHAZWANIE BT HASSAN</w:t>
            </w:r>
          </w:p>
        </w:tc>
      </w:tr>
      <w:tr w:rsidR="00D66B34" w:rsidRPr="00D66B34" w14:paraId="6573D4F1" w14:textId="77777777" w:rsidTr="00D66B34">
        <w:tc>
          <w:tcPr>
            <w:tcW w:w="472" w:type="dxa"/>
          </w:tcPr>
          <w:p w14:paraId="73366000"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4.</w:t>
            </w:r>
          </w:p>
        </w:tc>
        <w:tc>
          <w:tcPr>
            <w:tcW w:w="2383" w:type="dxa"/>
          </w:tcPr>
          <w:p w14:paraId="080DD86A" w14:textId="14F77C31" w:rsidR="00D66B34" w:rsidRPr="00D66B34" w:rsidRDefault="00CA678D" w:rsidP="00D66B34">
            <w:pPr>
              <w:jc w:val="center"/>
              <w:rPr>
                <w:rFonts w:ascii="Arial" w:hAnsi="Arial" w:cs="Arial"/>
                <w:b/>
                <w:bCs/>
                <w:sz w:val="22"/>
                <w:szCs w:val="22"/>
              </w:rPr>
            </w:pPr>
            <w:r>
              <w:rPr>
                <w:rFonts w:ascii="Arial" w:hAnsi="Arial" w:cs="Arial"/>
                <w:b/>
                <w:bCs/>
                <w:sz w:val="22"/>
                <w:szCs w:val="22"/>
              </w:rPr>
              <w:t>66764</w:t>
            </w:r>
          </w:p>
        </w:tc>
        <w:tc>
          <w:tcPr>
            <w:tcW w:w="6436" w:type="dxa"/>
          </w:tcPr>
          <w:p w14:paraId="16340A17" w14:textId="67DDCEC4" w:rsidR="00D66B34" w:rsidRPr="00D66B34" w:rsidRDefault="00CA678D" w:rsidP="00D66B34">
            <w:pPr>
              <w:jc w:val="center"/>
              <w:rPr>
                <w:rFonts w:ascii="Arial" w:hAnsi="Arial" w:cs="Arial"/>
                <w:b/>
                <w:bCs/>
                <w:sz w:val="22"/>
                <w:szCs w:val="22"/>
              </w:rPr>
            </w:pPr>
            <w:r>
              <w:rPr>
                <w:rFonts w:ascii="Arial" w:hAnsi="Arial" w:cs="Arial"/>
                <w:b/>
                <w:bCs/>
                <w:sz w:val="22"/>
                <w:szCs w:val="22"/>
              </w:rPr>
              <w:t>MUHAMAD FADIL BIN ABDUL JALIL</w:t>
            </w:r>
          </w:p>
        </w:tc>
      </w:tr>
      <w:tr w:rsidR="00D66B34" w:rsidRPr="00D66B34" w14:paraId="6E54602A" w14:textId="77777777" w:rsidTr="00D66B34">
        <w:tc>
          <w:tcPr>
            <w:tcW w:w="472" w:type="dxa"/>
          </w:tcPr>
          <w:p w14:paraId="27BD116C" w14:textId="77777777" w:rsidR="00D66B34" w:rsidRPr="00D66B34" w:rsidRDefault="00D66B34" w:rsidP="00D66B34">
            <w:pPr>
              <w:jc w:val="center"/>
              <w:rPr>
                <w:rFonts w:ascii="Arial" w:hAnsi="Arial" w:cs="Arial"/>
                <w:b/>
                <w:bCs/>
                <w:sz w:val="22"/>
                <w:szCs w:val="22"/>
              </w:rPr>
            </w:pPr>
            <w:r w:rsidRPr="00D66B34">
              <w:rPr>
                <w:rFonts w:ascii="Arial" w:hAnsi="Arial" w:cs="Arial"/>
                <w:b/>
                <w:bCs/>
                <w:sz w:val="22"/>
                <w:szCs w:val="22"/>
              </w:rPr>
              <w:t>5.</w:t>
            </w:r>
          </w:p>
        </w:tc>
        <w:tc>
          <w:tcPr>
            <w:tcW w:w="2383" w:type="dxa"/>
          </w:tcPr>
          <w:p w14:paraId="1B5216FB" w14:textId="63805EBF" w:rsidR="00D66B34" w:rsidRPr="00D66B34" w:rsidRDefault="004B1D4D" w:rsidP="00D66B34">
            <w:pPr>
              <w:jc w:val="center"/>
              <w:rPr>
                <w:rFonts w:ascii="Arial" w:hAnsi="Arial" w:cs="Arial"/>
                <w:b/>
                <w:bCs/>
                <w:sz w:val="22"/>
                <w:szCs w:val="22"/>
              </w:rPr>
            </w:pPr>
            <w:r>
              <w:rPr>
                <w:rFonts w:ascii="Arial" w:hAnsi="Arial" w:cs="Arial"/>
                <w:b/>
                <w:bCs/>
                <w:sz w:val="22"/>
                <w:szCs w:val="22"/>
              </w:rPr>
              <w:t>66720</w:t>
            </w:r>
          </w:p>
        </w:tc>
        <w:tc>
          <w:tcPr>
            <w:tcW w:w="6436" w:type="dxa"/>
          </w:tcPr>
          <w:p w14:paraId="37485E3F" w14:textId="325EF9E0" w:rsidR="00D66B34" w:rsidRPr="00D66B34" w:rsidRDefault="008C0B60" w:rsidP="00D66B34">
            <w:pPr>
              <w:jc w:val="center"/>
              <w:rPr>
                <w:rFonts w:ascii="Arial" w:hAnsi="Arial" w:cs="Arial"/>
                <w:b/>
                <w:bCs/>
                <w:sz w:val="22"/>
                <w:szCs w:val="22"/>
              </w:rPr>
            </w:pPr>
            <w:r w:rsidRPr="008C0B60">
              <w:rPr>
                <w:rFonts w:ascii="Arial" w:hAnsi="Arial" w:cs="Arial"/>
                <w:b/>
                <w:bCs/>
                <w:sz w:val="22"/>
                <w:szCs w:val="22"/>
              </w:rPr>
              <w:t>MOHD NOR HIKMAN BIN SAUFI</w:t>
            </w:r>
          </w:p>
        </w:tc>
      </w:tr>
    </w:tbl>
    <w:p w14:paraId="35FA1DD3" w14:textId="77777777" w:rsidR="00D66B34" w:rsidRPr="00D66B34" w:rsidRDefault="00D66B34" w:rsidP="00D66B34">
      <w:pPr>
        <w:jc w:val="center"/>
        <w:rPr>
          <w:rFonts w:ascii="Arial" w:hAnsi="Arial" w:cs="Arial"/>
          <w:b/>
          <w:bCs/>
        </w:rPr>
      </w:pPr>
    </w:p>
    <w:p w14:paraId="5756F726" w14:textId="77777777" w:rsidR="00D66B34" w:rsidRDefault="00D66B34">
      <w:pPr>
        <w:spacing w:after="200" w:line="276" w:lineRule="auto"/>
        <w:rPr>
          <w:rFonts w:ascii="Arial" w:hAnsi="Arial" w:cs="Arial"/>
          <w:b/>
          <w:bCs/>
        </w:rPr>
      </w:pPr>
      <w:r>
        <w:rPr>
          <w:rFonts w:ascii="Arial" w:hAnsi="Arial" w:cs="Arial"/>
          <w:b/>
          <w:bCs/>
        </w:rPr>
        <w:br w:type="page"/>
      </w:r>
    </w:p>
    <w:p w14:paraId="3E54624B" w14:textId="77777777" w:rsidR="00D66B34" w:rsidRPr="00D66B34" w:rsidRDefault="00D66B34" w:rsidP="00D66B34">
      <w:pPr>
        <w:rPr>
          <w:rFonts w:ascii="Arial" w:hAnsi="Arial" w:cs="Arial"/>
        </w:rPr>
      </w:pPr>
      <w:r w:rsidRPr="00D66B34">
        <w:rPr>
          <w:rFonts w:ascii="Arial" w:hAnsi="Arial" w:cs="Arial"/>
          <w:b/>
          <w:bCs/>
        </w:rPr>
        <w:lastRenderedPageBreak/>
        <w:t>Terminologies</w:t>
      </w:r>
    </w:p>
    <w:tbl>
      <w:tblPr>
        <w:tblStyle w:val="TableGrid"/>
        <w:tblW w:w="9464" w:type="dxa"/>
        <w:tblLayout w:type="fixed"/>
        <w:tblLook w:val="04A0" w:firstRow="1" w:lastRow="0" w:firstColumn="1" w:lastColumn="0" w:noHBand="0" w:noVBand="1"/>
      </w:tblPr>
      <w:tblGrid>
        <w:gridCol w:w="3120"/>
        <w:gridCol w:w="3120"/>
        <w:gridCol w:w="3224"/>
      </w:tblGrid>
      <w:tr w:rsidR="00D66B34" w:rsidRPr="00D66B34" w14:paraId="1884CD91" w14:textId="77777777" w:rsidTr="00F02D5B">
        <w:tc>
          <w:tcPr>
            <w:tcW w:w="3120" w:type="dxa"/>
          </w:tcPr>
          <w:p w14:paraId="464BA9E4" w14:textId="77777777" w:rsidR="00D66B34" w:rsidRPr="00D66B34" w:rsidRDefault="00D66B34" w:rsidP="00016F73">
            <w:pPr>
              <w:spacing w:after="0" w:line="240" w:lineRule="auto"/>
              <w:rPr>
                <w:rFonts w:ascii="Arial" w:hAnsi="Arial" w:cs="Arial"/>
                <w:sz w:val="22"/>
                <w:szCs w:val="22"/>
              </w:rPr>
            </w:pPr>
            <w:r w:rsidRPr="00D66B34">
              <w:rPr>
                <w:rFonts w:ascii="Arial" w:hAnsi="Arial" w:cs="Arial"/>
                <w:sz w:val="22"/>
                <w:szCs w:val="22"/>
              </w:rPr>
              <w:t>Terminologies</w:t>
            </w:r>
          </w:p>
        </w:tc>
        <w:tc>
          <w:tcPr>
            <w:tcW w:w="3120" w:type="dxa"/>
          </w:tcPr>
          <w:p w14:paraId="5FC17714" w14:textId="77777777" w:rsidR="00D66B34" w:rsidRPr="00D66B34" w:rsidRDefault="00D66B34" w:rsidP="00016F73">
            <w:pPr>
              <w:spacing w:after="0" w:line="240" w:lineRule="auto"/>
              <w:rPr>
                <w:rFonts w:ascii="Arial" w:hAnsi="Arial" w:cs="Arial"/>
                <w:sz w:val="22"/>
                <w:szCs w:val="22"/>
              </w:rPr>
            </w:pPr>
            <w:r w:rsidRPr="00D66B34">
              <w:rPr>
                <w:rFonts w:ascii="Arial" w:hAnsi="Arial" w:cs="Arial"/>
                <w:sz w:val="22"/>
                <w:szCs w:val="22"/>
              </w:rPr>
              <w:t>Definition</w:t>
            </w:r>
          </w:p>
        </w:tc>
        <w:tc>
          <w:tcPr>
            <w:tcW w:w="3224" w:type="dxa"/>
          </w:tcPr>
          <w:p w14:paraId="1C021FA5" w14:textId="77777777" w:rsidR="00D66B34" w:rsidRPr="00D66B34" w:rsidRDefault="00D66B34" w:rsidP="00016F73">
            <w:pPr>
              <w:spacing w:after="0" w:line="240" w:lineRule="auto"/>
              <w:rPr>
                <w:rFonts w:ascii="Arial" w:hAnsi="Arial" w:cs="Arial"/>
                <w:sz w:val="22"/>
                <w:szCs w:val="22"/>
              </w:rPr>
            </w:pPr>
            <w:r w:rsidRPr="00D66B34">
              <w:rPr>
                <w:rFonts w:ascii="Arial" w:hAnsi="Arial" w:cs="Arial"/>
                <w:sz w:val="22"/>
                <w:szCs w:val="22"/>
              </w:rPr>
              <w:t>Categories (</w:t>
            </w:r>
            <w:proofErr w:type="spellStart"/>
            <w:r w:rsidRPr="00D66B34">
              <w:rPr>
                <w:rFonts w:ascii="Arial" w:hAnsi="Arial" w:cs="Arial"/>
                <w:sz w:val="22"/>
                <w:szCs w:val="22"/>
              </w:rPr>
              <w:t>Englisha</w:t>
            </w:r>
            <w:proofErr w:type="spellEnd"/>
            <w:r w:rsidRPr="00D66B34">
              <w:rPr>
                <w:rFonts w:ascii="Arial" w:hAnsi="Arial" w:cs="Arial"/>
                <w:sz w:val="22"/>
                <w:szCs w:val="22"/>
              </w:rPr>
              <w:t>/Medical)</w:t>
            </w:r>
          </w:p>
        </w:tc>
      </w:tr>
      <w:tr w:rsidR="00D66B34" w:rsidRPr="00D66B34" w14:paraId="64EAA597" w14:textId="77777777" w:rsidTr="00F02D5B">
        <w:tc>
          <w:tcPr>
            <w:tcW w:w="3120" w:type="dxa"/>
          </w:tcPr>
          <w:p w14:paraId="39CEF83C" w14:textId="77777777" w:rsidR="00D66B34" w:rsidRPr="00D66B34" w:rsidRDefault="00D66B34" w:rsidP="00016F73">
            <w:pPr>
              <w:spacing w:after="0" w:line="240" w:lineRule="auto"/>
              <w:rPr>
                <w:rFonts w:ascii="Arial" w:hAnsi="Arial" w:cs="Arial"/>
                <w:sz w:val="22"/>
                <w:szCs w:val="22"/>
                <w:lang w:val="en-MY"/>
              </w:rPr>
            </w:pPr>
            <w:r w:rsidRPr="00D66B34">
              <w:rPr>
                <w:rFonts w:ascii="Arial" w:hAnsi="Arial" w:cs="Arial"/>
                <w:sz w:val="22"/>
                <w:szCs w:val="22"/>
                <w:lang w:val="en-MY"/>
              </w:rPr>
              <w:t>Cassava</w:t>
            </w:r>
          </w:p>
        </w:tc>
        <w:tc>
          <w:tcPr>
            <w:tcW w:w="3120" w:type="dxa"/>
          </w:tcPr>
          <w:p w14:paraId="5415F75A" w14:textId="77777777" w:rsidR="00D66B34" w:rsidRPr="00D66B34" w:rsidRDefault="00D66B34" w:rsidP="00016F73">
            <w:pPr>
              <w:spacing w:after="0" w:line="240" w:lineRule="auto"/>
              <w:rPr>
                <w:rFonts w:ascii="Arial" w:hAnsi="Arial" w:cs="Arial"/>
                <w:sz w:val="22"/>
                <w:szCs w:val="22"/>
                <w:lang w:val="en-MY"/>
              </w:rPr>
            </w:pPr>
            <w:r w:rsidRPr="00D66B34">
              <w:rPr>
                <w:rFonts w:ascii="Arial" w:hAnsi="Arial" w:cs="Arial"/>
                <w:sz w:val="22"/>
                <w:szCs w:val="22"/>
                <w:lang w:val="en-MY"/>
              </w:rPr>
              <w:t xml:space="preserve">Is a root vegetable which is widely consumed in developing country. It </w:t>
            </w:r>
            <w:proofErr w:type="gramStart"/>
            <w:r w:rsidRPr="00D66B34">
              <w:rPr>
                <w:rFonts w:ascii="Arial" w:hAnsi="Arial" w:cs="Arial"/>
                <w:sz w:val="22"/>
                <w:szCs w:val="22"/>
                <w:lang w:val="en-MY"/>
              </w:rPr>
              <w:t>provide</w:t>
            </w:r>
            <w:proofErr w:type="gramEnd"/>
            <w:r w:rsidRPr="00D66B34">
              <w:rPr>
                <w:rFonts w:ascii="Arial" w:hAnsi="Arial" w:cs="Arial"/>
                <w:sz w:val="22"/>
                <w:szCs w:val="22"/>
                <w:lang w:val="en-MY"/>
              </w:rPr>
              <w:t xml:space="preserve"> some important nutrient and resistant starch, which may have health benefits. But can have dangerous effects if it is eaten raw and in large amounts. It’s a woody shrub native to South America of the spurge family</w:t>
            </w:r>
          </w:p>
        </w:tc>
        <w:tc>
          <w:tcPr>
            <w:tcW w:w="3224" w:type="dxa"/>
          </w:tcPr>
          <w:p w14:paraId="69BF2490" w14:textId="77777777" w:rsidR="00D66B34" w:rsidRPr="00D66B34" w:rsidRDefault="00D66B34" w:rsidP="00016F73">
            <w:pPr>
              <w:spacing w:after="0" w:line="240" w:lineRule="auto"/>
              <w:rPr>
                <w:rFonts w:ascii="Arial" w:hAnsi="Arial" w:cs="Arial"/>
                <w:sz w:val="22"/>
                <w:szCs w:val="22"/>
              </w:rPr>
            </w:pPr>
          </w:p>
        </w:tc>
      </w:tr>
    </w:tbl>
    <w:p w14:paraId="18DF86AC" w14:textId="77777777" w:rsidR="00E21016" w:rsidRDefault="00D66B34" w:rsidP="00D66B34">
      <w:pPr>
        <w:spacing w:after="200" w:line="276" w:lineRule="auto"/>
        <w:rPr>
          <w:rFonts w:ascii="Arial" w:hAnsi="Arial" w:cs="Arial"/>
        </w:rPr>
      </w:pPr>
      <w:r>
        <w:rPr>
          <w:rFonts w:ascii="Arial" w:hAnsi="Arial" w:cs="Arial"/>
        </w:rPr>
        <w:br w:type="page"/>
      </w:r>
    </w:p>
    <w:tbl>
      <w:tblPr>
        <w:tblStyle w:val="TableGrid"/>
        <w:tblW w:w="14885" w:type="dxa"/>
        <w:tblInd w:w="-318" w:type="dxa"/>
        <w:tblLayout w:type="fixed"/>
        <w:tblLook w:val="04A0" w:firstRow="1" w:lastRow="0" w:firstColumn="1" w:lastColumn="0" w:noHBand="0" w:noVBand="1"/>
      </w:tblPr>
      <w:tblGrid>
        <w:gridCol w:w="2553"/>
        <w:gridCol w:w="2438"/>
        <w:gridCol w:w="1814"/>
        <w:gridCol w:w="4678"/>
        <w:gridCol w:w="3402"/>
      </w:tblGrid>
      <w:tr w:rsidR="00D66B34" w:rsidRPr="007155D0" w14:paraId="01CD643D" w14:textId="77777777" w:rsidTr="00AA2EDE">
        <w:trPr>
          <w:trHeight w:val="394"/>
        </w:trPr>
        <w:tc>
          <w:tcPr>
            <w:tcW w:w="2553" w:type="dxa"/>
          </w:tcPr>
          <w:p w14:paraId="523E2EC7" w14:textId="77777777" w:rsidR="00D66B34" w:rsidRPr="007155D0" w:rsidRDefault="00D66B34" w:rsidP="00016F73">
            <w:pPr>
              <w:jc w:val="center"/>
              <w:rPr>
                <w:rFonts w:ascii="Arial" w:eastAsia="Calibri" w:hAnsi="Arial" w:cs="Arial"/>
                <w:sz w:val="22"/>
                <w:szCs w:val="22"/>
              </w:rPr>
            </w:pPr>
            <w:r w:rsidRPr="007155D0">
              <w:rPr>
                <w:rFonts w:ascii="Arial" w:eastAsia="Calibri" w:hAnsi="Arial" w:cs="Arial"/>
                <w:sz w:val="22"/>
                <w:szCs w:val="22"/>
              </w:rPr>
              <w:lastRenderedPageBreak/>
              <w:t>Facts</w:t>
            </w:r>
          </w:p>
        </w:tc>
        <w:tc>
          <w:tcPr>
            <w:tcW w:w="2438" w:type="dxa"/>
          </w:tcPr>
          <w:p w14:paraId="36956E45" w14:textId="77777777" w:rsidR="00D66B34" w:rsidRPr="007155D0" w:rsidRDefault="00D66B34" w:rsidP="00016F73">
            <w:pPr>
              <w:jc w:val="center"/>
              <w:rPr>
                <w:rFonts w:ascii="Arial" w:eastAsia="Calibri" w:hAnsi="Arial" w:cs="Arial"/>
                <w:sz w:val="22"/>
                <w:szCs w:val="22"/>
              </w:rPr>
            </w:pPr>
            <w:r w:rsidRPr="007155D0">
              <w:rPr>
                <w:rFonts w:ascii="Arial" w:eastAsia="Calibri" w:hAnsi="Arial" w:cs="Arial"/>
                <w:sz w:val="22"/>
                <w:szCs w:val="22"/>
              </w:rPr>
              <w:t>Ideas</w:t>
            </w:r>
          </w:p>
        </w:tc>
        <w:tc>
          <w:tcPr>
            <w:tcW w:w="1814" w:type="dxa"/>
          </w:tcPr>
          <w:p w14:paraId="1DB42F13" w14:textId="77777777" w:rsidR="00D66B34" w:rsidRPr="007155D0" w:rsidRDefault="00D66B34" w:rsidP="00016F73">
            <w:pPr>
              <w:jc w:val="center"/>
              <w:rPr>
                <w:rFonts w:ascii="Arial" w:eastAsia="Calibri" w:hAnsi="Arial" w:cs="Arial"/>
                <w:sz w:val="22"/>
                <w:szCs w:val="22"/>
              </w:rPr>
            </w:pPr>
            <w:r w:rsidRPr="007155D0">
              <w:rPr>
                <w:rFonts w:ascii="Arial" w:eastAsia="Calibri" w:hAnsi="Arial" w:cs="Arial"/>
                <w:sz w:val="22"/>
                <w:szCs w:val="22"/>
              </w:rPr>
              <w:t>Learning outcomes</w:t>
            </w:r>
          </w:p>
        </w:tc>
        <w:tc>
          <w:tcPr>
            <w:tcW w:w="4678" w:type="dxa"/>
          </w:tcPr>
          <w:p w14:paraId="247EB5DC" w14:textId="77777777" w:rsidR="00D66B34" w:rsidRPr="007155D0" w:rsidRDefault="00D66B34" w:rsidP="00016F73">
            <w:pPr>
              <w:jc w:val="center"/>
              <w:rPr>
                <w:rFonts w:ascii="Arial" w:eastAsia="Calibri" w:hAnsi="Arial" w:cs="Arial"/>
                <w:sz w:val="22"/>
                <w:szCs w:val="22"/>
              </w:rPr>
            </w:pPr>
            <w:r w:rsidRPr="007155D0">
              <w:rPr>
                <w:rFonts w:ascii="Arial" w:eastAsia="Calibri" w:hAnsi="Arial" w:cs="Arial"/>
                <w:sz w:val="22"/>
                <w:szCs w:val="22"/>
              </w:rPr>
              <w:t>Action plans</w:t>
            </w:r>
          </w:p>
        </w:tc>
        <w:tc>
          <w:tcPr>
            <w:tcW w:w="3402" w:type="dxa"/>
          </w:tcPr>
          <w:p w14:paraId="2C13771D" w14:textId="77777777" w:rsidR="00D66B34" w:rsidRPr="007155D0" w:rsidRDefault="00D66B34" w:rsidP="00016F73">
            <w:pPr>
              <w:jc w:val="center"/>
              <w:rPr>
                <w:rFonts w:ascii="Arial" w:eastAsia="Calibri" w:hAnsi="Arial" w:cs="Arial"/>
                <w:sz w:val="22"/>
                <w:szCs w:val="22"/>
              </w:rPr>
            </w:pPr>
            <w:r w:rsidRPr="007155D0">
              <w:rPr>
                <w:rFonts w:ascii="Arial" w:eastAsia="Calibri" w:hAnsi="Arial" w:cs="Arial"/>
                <w:sz w:val="22"/>
                <w:szCs w:val="22"/>
              </w:rPr>
              <w:t>References</w:t>
            </w:r>
          </w:p>
        </w:tc>
      </w:tr>
      <w:tr w:rsidR="00CC5BF5" w:rsidRPr="007155D0" w14:paraId="2F88B0A2" w14:textId="77777777" w:rsidTr="00BD2328">
        <w:trPr>
          <w:trHeight w:val="5637"/>
        </w:trPr>
        <w:tc>
          <w:tcPr>
            <w:tcW w:w="2553" w:type="dxa"/>
            <w:vMerge w:val="restart"/>
          </w:tcPr>
          <w:p w14:paraId="3F8B1D53" w14:textId="77777777" w:rsidR="00CC5BF5" w:rsidRPr="007155D0" w:rsidRDefault="00CC5BF5" w:rsidP="007155D0">
            <w:pPr>
              <w:jc w:val="both"/>
              <w:rPr>
                <w:rFonts w:ascii="Arial" w:eastAsia="Calibri" w:hAnsi="Arial" w:cs="Arial"/>
                <w:sz w:val="22"/>
                <w:szCs w:val="22"/>
              </w:rPr>
            </w:pPr>
            <w:r w:rsidRPr="007155D0">
              <w:rPr>
                <w:rFonts w:ascii="Arial" w:hAnsi="Arial" w:cs="Arial"/>
                <w:sz w:val="22"/>
                <w:szCs w:val="22"/>
              </w:rPr>
              <w:t>The daughter’s abdomen started to swell</w:t>
            </w:r>
            <w:r w:rsidRPr="007155D0">
              <w:rPr>
                <w:rFonts w:ascii="Arial" w:hAnsi="Arial" w:cs="Arial"/>
                <w:sz w:val="22"/>
                <w:szCs w:val="22"/>
                <w:lang w:val="en-MY"/>
              </w:rPr>
              <w:t xml:space="preserve"> and her a</w:t>
            </w:r>
            <w:r w:rsidRPr="007155D0">
              <w:rPr>
                <w:rFonts w:ascii="Arial" w:hAnsi="Arial" w:cs="Arial"/>
                <w:sz w:val="22"/>
                <w:szCs w:val="22"/>
              </w:rPr>
              <w:t>rms and legs very thin and rib poking through her chest</w:t>
            </w:r>
            <w:r w:rsidRPr="007155D0">
              <w:rPr>
                <w:rFonts w:ascii="Arial" w:hAnsi="Arial" w:cs="Arial"/>
                <w:sz w:val="22"/>
                <w:szCs w:val="22"/>
                <w:lang w:val="en-MY"/>
              </w:rPr>
              <w:t>. Her h</w:t>
            </w:r>
            <w:r w:rsidRPr="007155D0">
              <w:rPr>
                <w:rFonts w:ascii="Arial" w:hAnsi="Arial" w:cs="Arial"/>
                <w:sz w:val="22"/>
                <w:szCs w:val="22"/>
              </w:rPr>
              <w:t>air started to go yellow</w:t>
            </w:r>
            <w:r w:rsidRPr="007155D0">
              <w:rPr>
                <w:rFonts w:ascii="Arial" w:hAnsi="Arial" w:cs="Arial"/>
                <w:sz w:val="22"/>
                <w:szCs w:val="22"/>
                <w:lang w:val="en-MY"/>
              </w:rPr>
              <w:t xml:space="preserve"> </w:t>
            </w:r>
            <w:r w:rsidRPr="007155D0">
              <w:rPr>
                <w:rFonts w:ascii="Arial" w:hAnsi="Arial" w:cs="Arial"/>
                <w:sz w:val="22"/>
                <w:szCs w:val="22"/>
              </w:rPr>
              <w:t xml:space="preserve">reddish </w:t>
            </w:r>
            <w:proofErr w:type="spellStart"/>
            <w:r w:rsidRPr="007155D0">
              <w:rPr>
                <w:rFonts w:ascii="Arial" w:hAnsi="Arial" w:cs="Arial"/>
                <w:sz w:val="22"/>
                <w:szCs w:val="22"/>
              </w:rPr>
              <w:t>colour</w:t>
            </w:r>
            <w:proofErr w:type="spellEnd"/>
            <w:r w:rsidRPr="007155D0">
              <w:rPr>
                <w:rFonts w:ascii="Arial" w:hAnsi="Arial" w:cs="Arial"/>
                <w:sz w:val="22"/>
                <w:szCs w:val="22"/>
              </w:rPr>
              <w:t xml:space="preserve"> and </w:t>
            </w:r>
            <w:r w:rsidRPr="007155D0">
              <w:rPr>
                <w:rFonts w:ascii="Arial" w:hAnsi="Arial" w:cs="Arial"/>
                <w:sz w:val="22"/>
                <w:szCs w:val="22"/>
                <w:lang w:val="en-MY"/>
              </w:rPr>
              <w:t xml:space="preserve">start </w:t>
            </w:r>
            <w:r w:rsidRPr="007155D0">
              <w:rPr>
                <w:rFonts w:ascii="Arial" w:hAnsi="Arial" w:cs="Arial"/>
                <w:sz w:val="22"/>
                <w:szCs w:val="22"/>
              </w:rPr>
              <w:t>fall out</w:t>
            </w:r>
          </w:p>
        </w:tc>
        <w:tc>
          <w:tcPr>
            <w:tcW w:w="2438" w:type="dxa"/>
          </w:tcPr>
          <w:p w14:paraId="56F0D697" w14:textId="0D0707DE" w:rsidR="00CC5BF5" w:rsidRPr="007155D0" w:rsidRDefault="00CC5BF5" w:rsidP="007155D0">
            <w:pPr>
              <w:pStyle w:val="ListParagraph"/>
              <w:numPr>
                <w:ilvl w:val="0"/>
                <w:numId w:val="12"/>
              </w:numPr>
              <w:spacing w:after="0" w:line="240" w:lineRule="auto"/>
              <w:ind w:left="289" w:hanging="284"/>
              <w:jc w:val="both"/>
              <w:rPr>
                <w:rFonts w:ascii="Arial" w:eastAsia="Calibri" w:hAnsi="Arial" w:cs="Arial"/>
                <w:sz w:val="22"/>
                <w:szCs w:val="22"/>
              </w:rPr>
            </w:pPr>
            <w:r w:rsidRPr="007155D0">
              <w:rPr>
                <w:rFonts w:ascii="Arial" w:hAnsi="Arial" w:cs="Arial"/>
                <w:sz w:val="22"/>
                <w:szCs w:val="22"/>
              </w:rPr>
              <w:t>Why her abdomen started to swe</w:t>
            </w:r>
            <w:r w:rsidR="002B3E67">
              <w:rPr>
                <w:rFonts w:ascii="Arial" w:hAnsi="Arial" w:cs="Arial"/>
                <w:sz w:val="22"/>
                <w:szCs w:val="22"/>
              </w:rPr>
              <w:t>l</w:t>
            </w:r>
            <w:r w:rsidRPr="007155D0">
              <w:rPr>
                <w:rFonts w:ascii="Arial" w:hAnsi="Arial" w:cs="Arial"/>
                <w:sz w:val="22"/>
                <w:szCs w:val="22"/>
              </w:rPr>
              <w:t>l and her arms and legs very thin and rib poking through her chest?</w:t>
            </w:r>
          </w:p>
        </w:tc>
        <w:tc>
          <w:tcPr>
            <w:tcW w:w="1814" w:type="dxa"/>
            <w:vMerge w:val="restart"/>
          </w:tcPr>
          <w:p w14:paraId="70653CBD" w14:textId="77777777" w:rsidR="00CC5BF5" w:rsidRPr="007155D0" w:rsidRDefault="00CC5BF5" w:rsidP="007155D0">
            <w:pPr>
              <w:jc w:val="both"/>
              <w:rPr>
                <w:rFonts w:ascii="Arial" w:eastAsia="Calibri" w:hAnsi="Arial" w:cs="Arial"/>
                <w:sz w:val="22"/>
                <w:szCs w:val="22"/>
              </w:rPr>
            </w:pPr>
          </w:p>
        </w:tc>
        <w:tc>
          <w:tcPr>
            <w:tcW w:w="4678" w:type="dxa"/>
          </w:tcPr>
          <w:p w14:paraId="76D80F59" w14:textId="4448FD12" w:rsidR="00CC5BF5" w:rsidRPr="007155D0" w:rsidRDefault="00CC5BF5" w:rsidP="007155D0">
            <w:pPr>
              <w:pStyle w:val="ListParagraph"/>
              <w:numPr>
                <w:ilvl w:val="0"/>
                <w:numId w:val="19"/>
              </w:numPr>
              <w:spacing w:after="0" w:line="240" w:lineRule="auto"/>
              <w:ind w:left="317" w:hanging="283"/>
              <w:jc w:val="both"/>
              <w:rPr>
                <w:rFonts w:ascii="Arial" w:hAnsi="Arial" w:cs="Arial"/>
                <w:sz w:val="22"/>
                <w:szCs w:val="22"/>
              </w:rPr>
            </w:pPr>
            <w:r w:rsidRPr="007155D0">
              <w:rPr>
                <w:rFonts w:ascii="Arial" w:hAnsi="Arial" w:cs="Arial"/>
                <w:sz w:val="22"/>
                <w:szCs w:val="22"/>
              </w:rPr>
              <w:t>Her abdomen started to swell due to protein deficiency. Kwashiorkor i</w:t>
            </w:r>
            <w:r w:rsidR="00057903">
              <w:rPr>
                <w:rFonts w:ascii="Arial" w:hAnsi="Arial" w:cs="Arial"/>
                <w:sz w:val="22"/>
                <w:szCs w:val="22"/>
              </w:rPr>
              <w:t>s</w:t>
            </w:r>
            <w:r w:rsidRPr="007155D0">
              <w:rPr>
                <w:rFonts w:ascii="Arial" w:hAnsi="Arial" w:cs="Arial"/>
                <w:sz w:val="22"/>
                <w:szCs w:val="22"/>
              </w:rPr>
              <w:t xml:space="preserve"> a serious condition that happen when a person does not consume enough protein. Severe protein deficiency can lead to fluid retention which can make the stomach look bloated. This disease is common in children especially if they do not have access of adequate nutrition soon after they stop breastfeeding. Immediate medical treatment or attention must child undergo if they experience kwashiorkor. (Why does malnutrition cause stomach bloating? Medical News Today March 15 2020). </w:t>
            </w:r>
            <w:bookmarkStart w:id="0" w:name="_Hlk43404528"/>
            <w:r w:rsidRPr="007155D0">
              <w:rPr>
                <w:rFonts w:ascii="Arial" w:hAnsi="Arial" w:cs="Arial"/>
                <w:sz w:val="22"/>
                <w:szCs w:val="22"/>
              </w:rPr>
              <w:t xml:space="preserve">Swelling of the abdomen is because of lack of strength of muscle of abdomen, which causes the content of the abdomen to bulge out making the abdomen swollen. </w:t>
            </w:r>
            <w:bookmarkEnd w:id="0"/>
          </w:p>
          <w:p w14:paraId="59D1D0BA" w14:textId="77777777" w:rsidR="00CC5BF5" w:rsidRPr="007155D0" w:rsidRDefault="00CC5BF5" w:rsidP="007155D0">
            <w:pPr>
              <w:pStyle w:val="ListParagraph"/>
              <w:numPr>
                <w:ilvl w:val="0"/>
                <w:numId w:val="19"/>
              </w:numPr>
              <w:spacing w:after="0" w:line="240" w:lineRule="auto"/>
              <w:ind w:left="317" w:hanging="283"/>
              <w:jc w:val="both"/>
              <w:rPr>
                <w:rFonts w:ascii="Arial" w:hAnsi="Arial" w:cs="Arial"/>
                <w:sz w:val="22"/>
                <w:szCs w:val="22"/>
              </w:rPr>
            </w:pPr>
            <w:r w:rsidRPr="007155D0">
              <w:rPr>
                <w:rFonts w:ascii="Arial" w:hAnsi="Arial" w:cs="Arial"/>
                <w:sz w:val="22"/>
                <w:szCs w:val="22"/>
                <w:lang w:val="en-US"/>
              </w:rPr>
              <w:t xml:space="preserve"> </w:t>
            </w:r>
            <w:bookmarkStart w:id="1" w:name="_Hlk43404612"/>
            <w:r w:rsidRPr="007155D0">
              <w:rPr>
                <w:rFonts w:ascii="Arial" w:hAnsi="Arial" w:cs="Arial"/>
                <w:sz w:val="22"/>
                <w:szCs w:val="22"/>
                <w:lang w:val="en-US"/>
              </w:rPr>
              <w:t xml:space="preserve">The legs and arms become very thin due to the muscle wasting and lack of strength in the muscle. Limbs may appear stick like. Rib poking through her chest is may be because or obvious weight loss with muscle wasting. There is little or no fat beneath the skin. The skin folds are thin and the face appears pinched like an old man or monkey. </w:t>
            </w:r>
            <w:bookmarkEnd w:id="1"/>
          </w:p>
        </w:tc>
        <w:tc>
          <w:tcPr>
            <w:tcW w:w="3402" w:type="dxa"/>
            <w:vMerge w:val="restart"/>
          </w:tcPr>
          <w:p w14:paraId="61415219" w14:textId="77777777" w:rsidR="00CC5BF5" w:rsidRPr="007155D0" w:rsidRDefault="008C0B60" w:rsidP="00CC5BF5">
            <w:pPr>
              <w:pStyle w:val="ListParagraph"/>
              <w:numPr>
                <w:ilvl w:val="0"/>
                <w:numId w:val="19"/>
              </w:numPr>
              <w:ind w:left="317" w:hanging="283"/>
              <w:rPr>
                <w:rFonts w:ascii="Arial" w:eastAsia="Calibri" w:hAnsi="Arial" w:cs="Arial"/>
                <w:sz w:val="22"/>
                <w:szCs w:val="22"/>
              </w:rPr>
            </w:pPr>
            <w:hyperlink r:id="rId5" w:history="1">
              <w:r w:rsidR="00CC5BF5" w:rsidRPr="007155D0">
                <w:rPr>
                  <w:rStyle w:val="Hyperlink"/>
                  <w:rFonts w:ascii="Arial" w:hAnsi="Arial" w:cs="Arial"/>
                  <w:color w:val="auto"/>
                  <w:sz w:val="22"/>
                  <w:szCs w:val="22"/>
                  <w:u w:val="none"/>
                  <w:lang w:val="en-US"/>
                </w:rPr>
                <w:t>https://www.medicalnewstoday.com/articles/322453</w:t>
              </w:r>
            </w:hyperlink>
          </w:p>
          <w:p w14:paraId="21F783D1" w14:textId="77777777" w:rsidR="00CC5BF5" w:rsidRPr="007155D0" w:rsidRDefault="008C0B60" w:rsidP="00CC5BF5">
            <w:pPr>
              <w:pStyle w:val="ListParagraph"/>
              <w:numPr>
                <w:ilvl w:val="0"/>
                <w:numId w:val="19"/>
              </w:numPr>
              <w:ind w:left="317" w:hanging="283"/>
              <w:rPr>
                <w:rFonts w:ascii="Arial" w:eastAsia="Calibri" w:hAnsi="Arial" w:cs="Arial"/>
                <w:sz w:val="22"/>
                <w:szCs w:val="22"/>
              </w:rPr>
            </w:pPr>
            <w:hyperlink r:id="rId6" w:history="1">
              <w:r w:rsidR="00CC5BF5" w:rsidRPr="007155D0">
                <w:rPr>
                  <w:rStyle w:val="Hyperlink"/>
                  <w:rFonts w:ascii="Arial" w:hAnsi="Arial" w:cs="Arial"/>
                  <w:color w:val="auto"/>
                  <w:sz w:val="22"/>
                  <w:szCs w:val="22"/>
                  <w:u w:val="none"/>
                  <w:lang w:val="en-US"/>
                </w:rPr>
                <w:t>https://www.news-medical.net/health/Symptoms-of-malnutrition.aspx</w:t>
              </w:r>
            </w:hyperlink>
          </w:p>
        </w:tc>
      </w:tr>
      <w:tr w:rsidR="00AC5240" w:rsidRPr="007155D0" w14:paraId="74A3A801" w14:textId="77777777" w:rsidTr="00BE35D6">
        <w:trPr>
          <w:trHeight w:val="818"/>
        </w:trPr>
        <w:tc>
          <w:tcPr>
            <w:tcW w:w="2553" w:type="dxa"/>
            <w:vMerge/>
          </w:tcPr>
          <w:p w14:paraId="29ED0A2C" w14:textId="77777777" w:rsidR="00AC5240" w:rsidRPr="007155D0" w:rsidRDefault="00AC5240" w:rsidP="007155D0">
            <w:pPr>
              <w:jc w:val="both"/>
              <w:rPr>
                <w:rFonts w:ascii="Arial" w:hAnsi="Arial" w:cs="Arial"/>
                <w:sz w:val="22"/>
                <w:szCs w:val="22"/>
              </w:rPr>
            </w:pPr>
          </w:p>
        </w:tc>
        <w:tc>
          <w:tcPr>
            <w:tcW w:w="2438" w:type="dxa"/>
            <w:tcBorders>
              <w:top w:val="single" w:sz="4" w:space="0" w:color="auto"/>
            </w:tcBorders>
          </w:tcPr>
          <w:p w14:paraId="05AC133A" w14:textId="77777777" w:rsidR="00AC5240" w:rsidRPr="007155D0" w:rsidRDefault="00AC5240" w:rsidP="007155D0">
            <w:pPr>
              <w:pStyle w:val="ListParagraph"/>
              <w:numPr>
                <w:ilvl w:val="0"/>
                <w:numId w:val="12"/>
              </w:numPr>
              <w:ind w:left="289" w:hanging="284"/>
              <w:jc w:val="both"/>
              <w:rPr>
                <w:rFonts w:ascii="Arial" w:hAnsi="Arial" w:cs="Arial"/>
                <w:sz w:val="22"/>
                <w:szCs w:val="22"/>
              </w:rPr>
            </w:pPr>
            <w:r w:rsidRPr="007155D0">
              <w:rPr>
                <w:rFonts w:ascii="Arial" w:hAnsi="Arial" w:cs="Arial"/>
                <w:sz w:val="22"/>
                <w:szCs w:val="22"/>
              </w:rPr>
              <w:t xml:space="preserve">Why her hair started to go </w:t>
            </w:r>
            <w:bookmarkStart w:id="2" w:name="_Hlk43404771"/>
            <w:r w:rsidRPr="007155D0">
              <w:rPr>
                <w:rFonts w:ascii="Arial" w:hAnsi="Arial" w:cs="Arial"/>
                <w:sz w:val="22"/>
                <w:szCs w:val="22"/>
              </w:rPr>
              <w:t xml:space="preserve">yellow reddish colour </w:t>
            </w:r>
            <w:bookmarkEnd w:id="2"/>
            <w:r w:rsidRPr="007155D0">
              <w:rPr>
                <w:rFonts w:ascii="Arial" w:hAnsi="Arial" w:cs="Arial"/>
                <w:sz w:val="22"/>
                <w:szCs w:val="22"/>
              </w:rPr>
              <w:t xml:space="preserve">and </w:t>
            </w:r>
            <w:r w:rsidRPr="007155D0">
              <w:rPr>
                <w:rFonts w:ascii="Arial" w:hAnsi="Arial" w:cs="Arial"/>
                <w:sz w:val="22"/>
                <w:szCs w:val="22"/>
              </w:rPr>
              <w:lastRenderedPageBreak/>
              <w:t>fall?</w:t>
            </w:r>
          </w:p>
        </w:tc>
        <w:tc>
          <w:tcPr>
            <w:tcW w:w="1814" w:type="dxa"/>
            <w:vMerge/>
          </w:tcPr>
          <w:p w14:paraId="356A585C" w14:textId="77777777" w:rsidR="00AC5240" w:rsidRPr="007155D0" w:rsidRDefault="00AC5240" w:rsidP="007155D0">
            <w:pPr>
              <w:jc w:val="both"/>
              <w:rPr>
                <w:rFonts w:ascii="Arial" w:eastAsia="Calibri" w:hAnsi="Arial" w:cs="Arial"/>
                <w:sz w:val="22"/>
                <w:szCs w:val="22"/>
              </w:rPr>
            </w:pPr>
          </w:p>
        </w:tc>
        <w:tc>
          <w:tcPr>
            <w:tcW w:w="4678" w:type="dxa"/>
            <w:tcBorders>
              <w:top w:val="single" w:sz="4" w:space="0" w:color="auto"/>
            </w:tcBorders>
          </w:tcPr>
          <w:p w14:paraId="4BCC956B" w14:textId="77777777" w:rsidR="00AC5240" w:rsidRPr="007155D0" w:rsidRDefault="00BE35D6" w:rsidP="007155D0">
            <w:pPr>
              <w:pStyle w:val="ListParagraph"/>
              <w:numPr>
                <w:ilvl w:val="0"/>
                <w:numId w:val="20"/>
              </w:numPr>
              <w:spacing w:after="0" w:line="240" w:lineRule="auto"/>
              <w:ind w:left="317" w:hanging="283"/>
              <w:jc w:val="both"/>
              <w:rPr>
                <w:rFonts w:ascii="Arial" w:hAnsi="Arial" w:cs="Arial"/>
                <w:sz w:val="22"/>
                <w:szCs w:val="22"/>
              </w:rPr>
            </w:pPr>
            <w:r w:rsidRPr="007155D0">
              <w:rPr>
                <w:rFonts w:ascii="Arial" w:hAnsi="Arial" w:cs="Arial"/>
                <w:sz w:val="22"/>
                <w:szCs w:val="22"/>
              </w:rPr>
              <w:t xml:space="preserve">Her hair started to go yellow reddish colour and fall because of </w:t>
            </w:r>
            <w:bookmarkStart w:id="3" w:name="_Hlk43404807"/>
            <w:r w:rsidRPr="007155D0">
              <w:rPr>
                <w:rFonts w:ascii="Arial" w:hAnsi="Arial" w:cs="Arial"/>
                <w:sz w:val="22"/>
                <w:szCs w:val="22"/>
              </w:rPr>
              <w:t xml:space="preserve">Kwashiorkor which is the lack of protein for hair growth. </w:t>
            </w:r>
            <w:bookmarkEnd w:id="3"/>
          </w:p>
        </w:tc>
        <w:tc>
          <w:tcPr>
            <w:tcW w:w="3402" w:type="dxa"/>
            <w:vMerge/>
          </w:tcPr>
          <w:p w14:paraId="028CF51A" w14:textId="77777777" w:rsidR="00AC5240" w:rsidRPr="007155D0" w:rsidRDefault="00AC5240" w:rsidP="00CC5BF5">
            <w:pPr>
              <w:ind w:left="317" w:hanging="283"/>
              <w:rPr>
                <w:rFonts w:ascii="Arial" w:eastAsia="Calibri" w:hAnsi="Arial" w:cs="Arial"/>
                <w:sz w:val="22"/>
                <w:szCs w:val="22"/>
              </w:rPr>
            </w:pPr>
          </w:p>
        </w:tc>
      </w:tr>
      <w:tr w:rsidR="005F2A0E" w:rsidRPr="007155D0" w14:paraId="61390AFB" w14:textId="77777777" w:rsidTr="00AA2EDE">
        <w:trPr>
          <w:trHeight w:val="394"/>
        </w:trPr>
        <w:tc>
          <w:tcPr>
            <w:tcW w:w="2553" w:type="dxa"/>
          </w:tcPr>
          <w:p w14:paraId="45712C18" w14:textId="77777777" w:rsidR="005F2A0E" w:rsidRPr="007155D0" w:rsidRDefault="005F2A0E" w:rsidP="007155D0">
            <w:pPr>
              <w:jc w:val="both"/>
              <w:rPr>
                <w:rFonts w:ascii="Arial" w:hAnsi="Arial" w:cs="Arial"/>
                <w:sz w:val="22"/>
                <w:szCs w:val="22"/>
              </w:rPr>
            </w:pPr>
            <w:r w:rsidRPr="007155D0">
              <w:rPr>
                <w:rFonts w:ascii="Arial" w:hAnsi="Arial" w:cs="Arial"/>
                <w:sz w:val="22"/>
                <w:szCs w:val="22"/>
              </w:rPr>
              <w:t>She k</w:t>
            </w:r>
            <w:proofErr w:type="spellStart"/>
            <w:r w:rsidRPr="007155D0">
              <w:rPr>
                <w:rFonts w:ascii="Arial" w:hAnsi="Arial" w:cs="Arial"/>
                <w:sz w:val="22"/>
                <w:szCs w:val="22"/>
                <w:lang w:val="en-MY"/>
              </w:rPr>
              <w:t>ept</w:t>
            </w:r>
            <w:proofErr w:type="spellEnd"/>
            <w:r w:rsidRPr="007155D0">
              <w:rPr>
                <w:rFonts w:ascii="Arial" w:hAnsi="Arial" w:cs="Arial"/>
                <w:sz w:val="22"/>
                <w:szCs w:val="22"/>
                <w:lang w:val="en-MY"/>
              </w:rPr>
              <w:t xml:space="preserve"> try</w:t>
            </w:r>
            <w:r w:rsidRPr="007155D0">
              <w:rPr>
                <w:rFonts w:ascii="Arial" w:hAnsi="Arial" w:cs="Arial"/>
                <w:sz w:val="22"/>
                <w:szCs w:val="22"/>
              </w:rPr>
              <w:t xml:space="preserve"> feed her, she wasn’t interested and turn her head away</w:t>
            </w:r>
          </w:p>
        </w:tc>
        <w:tc>
          <w:tcPr>
            <w:tcW w:w="2438" w:type="dxa"/>
          </w:tcPr>
          <w:p w14:paraId="21B57DB2" w14:textId="77777777" w:rsidR="005F2A0E" w:rsidRPr="007155D0" w:rsidRDefault="00B1506A" w:rsidP="007155D0">
            <w:pPr>
              <w:pStyle w:val="ListParagraph"/>
              <w:numPr>
                <w:ilvl w:val="0"/>
                <w:numId w:val="12"/>
              </w:numPr>
              <w:spacing w:after="0" w:line="240" w:lineRule="auto"/>
              <w:ind w:left="289" w:hanging="284"/>
              <w:jc w:val="both"/>
              <w:rPr>
                <w:rFonts w:ascii="Arial" w:hAnsi="Arial" w:cs="Arial"/>
                <w:sz w:val="22"/>
                <w:szCs w:val="22"/>
              </w:rPr>
            </w:pPr>
            <w:r w:rsidRPr="007155D0">
              <w:rPr>
                <w:rFonts w:ascii="Arial" w:hAnsi="Arial" w:cs="Arial"/>
                <w:sz w:val="22"/>
                <w:szCs w:val="22"/>
              </w:rPr>
              <w:t>Why she didn’t want to eat?</w:t>
            </w:r>
          </w:p>
        </w:tc>
        <w:tc>
          <w:tcPr>
            <w:tcW w:w="1814" w:type="dxa"/>
          </w:tcPr>
          <w:p w14:paraId="4AA3DB7F" w14:textId="77777777" w:rsidR="005F2A0E" w:rsidRPr="007155D0" w:rsidRDefault="005F2A0E" w:rsidP="007155D0">
            <w:pPr>
              <w:jc w:val="both"/>
              <w:rPr>
                <w:rFonts w:ascii="Arial" w:eastAsia="Calibri" w:hAnsi="Arial" w:cs="Arial"/>
                <w:sz w:val="22"/>
                <w:szCs w:val="22"/>
              </w:rPr>
            </w:pPr>
          </w:p>
        </w:tc>
        <w:tc>
          <w:tcPr>
            <w:tcW w:w="4678" w:type="dxa"/>
          </w:tcPr>
          <w:p w14:paraId="0B287C12" w14:textId="77777777" w:rsidR="005F2A0E" w:rsidRPr="007155D0" w:rsidRDefault="00BE35D6" w:rsidP="007155D0">
            <w:pPr>
              <w:pStyle w:val="ListParagraph"/>
              <w:numPr>
                <w:ilvl w:val="0"/>
                <w:numId w:val="20"/>
              </w:numPr>
              <w:spacing w:after="0" w:line="240" w:lineRule="auto"/>
              <w:ind w:left="317" w:hanging="283"/>
              <w:jc w:val="both"/>
              <w:rPr>
                <w:rFonts w:ascii="Arial" w:hAnsi="Arial" w:cs="Arial"/>
                <w:sz w:val="22"/>
                <w:szCs w:val="22"/>
              </w:rPr>
            </w:pPr>
            <w:r w:rsidRPr="007155D0">
              <w:rPr>
                <w:rFonts w:ascii="Arial" w:hAnsi="Arial" w:cs="Arial"/>
                <w:sz w:val="22"/>
                <w:szCs w:val="22"/>
              </w:rPr>
              <w:t xml:space="preserve">She didn’t want to eat because malnutrition or </w:t>
            </w:r>
            <w:bookmarkStart w:id="4" w:name="_Hlk43404956"/>
            <w:proofErr w:type="spellStart"/>
            <w:r w:rsidRPr="007155D0">
              <w:rPr>
                <w:rFonts w:ascii="Arial" w:hAnsi="Arial" w:cs="Arial"/>
                <w:sz w:val="22"/>
                <w:szCs w:val="22"/>
              </w:rPr>
              <w:t>Kwarshiorkor</w:t>
            </w:r>
            <w:proofErr w:type="spellEnd"/>
            <w:r w:rsidRPr="007155D0">
              <w:rPr>
                <w:rFonts w:ascii="Arial" w:hAnsi="Arial" w:cs="Arial"/>
                <w:sz w:val="22"/>
                <w:szCs w:val="22"/>
              </w:rPr>
              <w:t xml:space="preserve"> patient commonly lose </w:t>
            </w:r>
            <w:proofErr w:type="spellStart"/>
            <w:r w:rsidRPr="007155D0">
              <w:rPr>
                <w:rFonts w:ascii="Arial" w:hAnsi="Arial" w:cs="Arial"/>
                <w:sz w:val="22"/>
                <w:szCs w:val="22"/>
              </w:rPr>
              <w:t>thier</w:t>
            </w:r>
            <w:proofErr w:type="spellEnd"/>
            <w:r w:rsidRPr="007155D0">
              <w:rPr>
                <w:rFonts w:ascii="Arial" w:hAnsi="Arial" w:cs="Arial"/>
                <w:sz w:val="22"/>
                <w:szCs w:val="22"/>
              </w:rPr>
              <w:t xml:space="preserve"> appetite and may not feel hungry even though </w:t>
            </w:r>
            <w:proofErr w:type="spellStart"/>
            <w:r w:rsidRPr="007155D0">
              <w:rPr>
                <w:rFonts w:ascii="Arial" w:hAnsi="Arial" w:cs="Arial"/>
                <w:sz w:val="22"/>
                <w:szCs w:val="22"/>
              </w:rPr>
              <w:t>thier</w:t>
            </w:r>
            <w:proofErr w:type="spellEnd"/>
            <w:r w:rsidRPr="007155D0">
              <w:rPr>
                <w:rFonts w:ascii="Arial" w:hAnsi="Arial" w:cs="Arial"/>
                <w:sz w:val="22"/>
                <w:szCs w:val="22"/>
              </w:rPr>
              <w:t xml:space="preserve"> body need food. This is because the muscle of stomach started to shrink from time to time. Therefore, she didn’t have appetite to eat.</w:t>
            </w:r>
            <w:bookmarkEnd w:id="4"/>
          </w:p>
        </w:tc>
        <w:tc>
          <w:tcPr>
            <w:tcW w:w="3402" w:type="dxa"/>
          </w:tcPr>
          <w:p w14:paraId="2B2C655B" w14:textId="77777777" w:rsidR="005F2A0E" w:rsidRPr="007155D0" w:rsidRDefault="008C0B60" w:rsidP="00CC5BF5">
            <w:pPr>
              <w:pStyle w:val="ListParagraph"/>
              <w:numPr>
                <w:ilvl w:val="0"/>
                <w:numId w:val="20"/>
              </w:numPr>
              <w:ind w:left="317" w:hanging="283"/>
              <w:rPr>
                <w:rFonts w:ascii="Arial" w:eastAsia="Calibri" w:hAnsi="Arial" w:cs="Arial"/>
                <w:sz w:val="22"/>
                <w:szCs w:val="22"/>
              </w:rPr>
            </w:pPr>
            <w:hyperlink r:id="rId7" w:history="1">
              <w:r w:rsidR="00CC5BF5" w:rsidRPr="007155D0">
                <w:rPr>
                  <w:rStyle w:val="Hyperlink"/>
                  <w:rFonts w:ascii="Arial" w:hAnsi="Arial" w:cs="Arial"/>
                  <w:color w:val="auto"/>
                  <w:sz w:val="22"/>
                  <w:szCs w:val="22"/>
                  <w:u w:val="none"/>
                  <w:lang w:val="en-US"/>
                </w:rPr>
                <w:t>https://www.ncoa.org/healthy-aging/chronic-disease/nutrition-chronic-conditions/why-malnutrition-matters/5-malnutrition-facts-older-adults/</w:t>
              </w:r>
            </w:hyperlink>
          </w:p>
        </w:tc>
      </w:tr>
      <w:tr w:rsidR="00CC5BF5" w:rsidRPr="007155D0" w14:paraId="346B9BBB" w14:textId="77777777" w:rsidTr="00AC5240">
        <w:trPr>
          <w:trHeight w:val="910"/>
        </w:trPr>
        <w:tc>
          <w:tcPr>
            <w:tcW w:w="2553" w:type="dxa"/>
            <w:vMerge w:val="restart"/>
          </w:tcPr>
          <w:p w14:paraId="64671E7E" w14:textId="77777777" w:rsidR="00CC5BF5" w:rsidRPr="007155D0" w:rsidRDefault="00CC5BF5" w:rsidP="007155D0">
            <w:pPr>
              <w:spacing w:after="0" w:line="240" w:lineRule="auto"/>
              <w:jc w:val="both"/>
              <w:rPr>
                <w:rFonts w:ascii="Arial" w:hAnsi="Arial" w:cs="Arial"/>
                <w:sz w:val="22"/>
                <w:szCs w:val="22"/>
                <w:lang w:val="en-MY"/>
              </w:rPr>
            </w:pPr>
            <w:r w:rsidRPr="007155D0">
              <w:rPr>
                <w:rFonts w:ascii="Arial" w:hAnsi="Arial" w:cs="Arial"/>
                <w:sz w:val="22"/>
                <w:szCs w:val="22"/>
                <w:lang w:val="en-MY"/>
              </w:rPr>
              <w:t>Son (</w:t>
            </w:r>
            <w:proofErr w:type="spellStart"/>
            <w:r w:rsidRPr="007155D0">
              <w:rPr>
                <w:rFonts w:ascii="Arial" w:hAnsi="Arial" w:cs="Arial"/>
                <w:sz w:val="22"/>
                <w:szCs w:val="22"/>
                <w:lang w:val="en-MY"/>
              </w:rPr>
              <w:t>kakabo</w:t>
            </w:r>
            <w:proofErr w:type="spellEnd"/>
            <w:r w:rsidRPr="007155D0">
              <w:rPr>
                <w:rFonts w:ascii="Arial" w:hAnsi="Arial" w:cs="Arial"/>
                <w:sz w:val="22"/>
                <w:szCs w:val="22"/>
                <w:lang w:val="en-MY"/>
              </w:rPr>
              <w:t xml:space="preserve">) </w:t>
            </w:r>
            <w:bookmarkStart w:id="5" w:name="_Hlk43405109"/>
            <w:r w:rsidRPr="007155D0">
              <w:rPr>
                <w:rFonts w:ascii="Arial" w:hAnsi="Arial" w:cs="Arial"/>
                <w:sz w:val="22"/>
                <w:szCs w:val="22"/>
                <w:lang w:val="en-MY"/>
              </w:rPr>
              <w:t>g</w:t>
            </w:r>
            <w:proofErr w:type="spellStart"/>
            <w:r w:rsidRPr="007155D0">
              <w:rPr>
                <w:rFonts w:ascii="Arial" w:hAnsi="Arial" w:cs="Arial"/>
                <w:sz w:val="22"/>
                <w:szCs w:val="22"/>
              </w:rPr>
              <w:t>rade</w:t>
            </w:r>
            <w:proofErr w:type="spellEnd"/>
            <w:r w:rsidRPr="007155D0">
              <w:rPr>
                <w:rFonts w:ascii="Arial" w:hAnsi="Arial" w:cs="Arial"/>
                <w:sz w:val="22"/>
                <w:szCs w:val="22"/>
              </w:rPr>
              <w:t xml:space="preserve"> started to drop and received report from his teacher that he was falling asleep in class</w:t>
            </w:r>
            <w:r w:rsidRPr="007155D0">
              <w:rPr>
                <w:rFonts w:ascii="Arial" w:hAnsi="Arial" w:cs="Arial"/>
                <w:sz w:val="22"/>
                <w:szCs w:val="22"/>
                <w:lang w:val="en-MY"/>
              </w:rPr>
              <w:t>. He a</w:t>
            </w:r>
            <w:proofErr w:type="spellStart"/>
            <w:r w:rsidRPr="007155D0">
              <w:rPr>
                <w:rFonts w:ascii="Arial" w:hAnsi="Arial" w:cs="Arial"/>
                <w:sz w:val="22"/>
                <w:szCs w:val="22"/>
              </w:rPr>
              <w:t>lways</w:t>
            </w:r>
            <w:proofErr w:type="spellEnd"/>
            <w:r w:rsidRPr="007155D0">
              <w:rPr>
                <w:rFonts w:ascii="Arial" w:hAnsi="Arial" w:cs="Arial"/>
                <w:sz w:val="22"/>
                <w:szCs w:val="22"/>
              </w:rPr>
              <w:t xml:space="preserve"> </w:t>
            </w:r>
            <w:bookmarkStart w:id="6" w:name="_Hlk43405190"/>
            <w:r w:rsidRPr="007155D0">
              <w:rPr>
                <w:rFonts w:ascii="Arial" w:hAnsi="Arial" w:cs="Arial"/>
                <w:sz w:val="22"/>
                <w:szCs w:val="22"/>
              </w:rPr>
              <w:t>tired and become thin and fat at the same time</w:t>
            </w:r>
            <w:bookmarkEnd w:id="5"/>
            <w:bookmarkEnd w:id="6"/>
          </w:p>
        </w:tc>
        <w:tc>
          <w:tcPr>
            <w:tcW w:w="2438" w:type="dxa"/>
            <w:tcBorders>
              <w:bottom w:val="single" w:sz="4" w:space="0" w:color="auto"/>
            </w:tcBorders>
          </w:tcPr>
          <w:p w14:paraId="6309A369" w14:textId="77777777" w:rsidR="00CC5BF5" w:rsidRPr="007155D0" w:rsidRDefault="00CC5BF5" w:rsidP="007155D0">
            <w:pPr>
              <w:pStyle w:val="ListParagraph"/>
              <w:numPr>
                <w:ilvl w:val="0"/>
                <w:numId w:val="12"/>
              </w:numPr>
              <w:spacing w:after="0" w:line="240" w:lineRule="auto"/>
              <w:ind w:left="289" w:hanging="284"/>
              <w:jc w:val="both"/>
              <w:rPr>
                <w:rFonts w:ascii="Arial" w:hAnsi="Arial" w:cs="Arial"/>
                <w:sz w:val="22"/>
                <w:szCs w:val="22"/>
              </w:rPr>
            </w:pPr>
            <w:r w:rsidRPr="007155D0">
              <w:rPr>
                <w:rFonts w:ascii="Arial" w:hAnsi="Arial" w:cs="Arial"/>
                <w:sz w:val="22"/>
                <w:szCs w:val="22"/>
              </w:rPr>
              <w:t>Why malnutrition patient become thin and fat at the same time?</w:t>
            </w:r>
          </w:p>
        </w:tc>
        <w:tc>
          <w:tcPr>
            <w:tcW w:w="1814" w:type="dxa"/>
            <w:vMerge w:val="restart"/>
          </w:tcPr>
          <w:p w14:paraId="03CED29B" w14:textId="77777777" w:rsidR="00CC5BF5" w:rsidRPr="007155D0" w:rsidRDefault="00CC5BF5" w:rsidP="007155D0">
            <w:pPr>
              <w:jc w:val="both"/>
              <w:rPr>
                <w:rFonts w:ascii="Arial" w:eastAsia="Calibri" w:hAnsi="Arial" w:cs="Arial"/>
                <w:sz w:val="22"/>
                <w:szCs w:val="22"/>
              </w:rPr>
            </w:pPr>
          </w:p>
        </w:tc>
        <w:tc>
          <w:tcPr>
            <w:tcW w:w="4678" w:type="dxa"/>
            <w:tcBorders>
              <w:bottom w:val="single" w:sz="4" w:space="0" w:color="auto"/>
            </w:tcBorders>
          </w:tcPr>
          <w:p w14:paraId="30724785" w14:textId="77777777" w:rsidR="00CC5BF5" w:rsidRPr="007155D0" w:rsidRDefault="00CC5BF5" w:rsidP="007155D0">
            <w:pPr>
              <w:pStyle w:val="ListParagraph"/>
              <w:numPr>
                <w:ilvl w:val="0"/>
                <w:numId w:val="20"/>
              </w:numPr>
              <w:spacing w:after="0" w:line="240" w:lineRule="auto"/>
              <w:ind w:left="317" w:hanging="283"/>
              <w:jc w:val="both"/>
              <w:rPr>
                <w:rFonts w:ascii="Arial" w:hAnsi="Arial" w:cs="Arial"/>
                <w:sz w:val="22"/>
                <w:szCs w:val="22"/>
              </w:rPr>
            </w:pPr>
            <w:bookmarkStart w:id="7" w:name="_Hlk43405295"/>
            <w:r w:rsidRPr="007155D0">
              <w:rPr>
                <w:rFonts w:ascii="Arial" w:hAnsi="Arial" w:cs="Arial"/>
                <w:sz w:val="22"/>
                <w:szCs w:val="22"/>
              </w:rPr>
              <w:t xml:space="preserve">This can be due to having a diet consisting of food and drink that’s high in fat and sugar but low in essential vitamins and minerals. However, person with undernutrition can also be overweight if they eat a diet high in energy (calories), but low in other nutrients and vice versa. </w:t>
            </w:r>
            <w:bookmarkEnd w:id="7"/>
          </w:p>
        </w:tc>
        <w:tc>
          <w:tcPr>
            <w:tcW w:w="3402" w:type="dxa"/>
            <w:vMerge w:val="restart"/>
          </w:tcPr>
          <w:p w14:paraId="2B2E9089" w14:textId="77777777" w:rsidR="00CC5BF5" w:rsidRPr="007155D0" w:rsidRDefault="008C0B60" w:rsidP="00CC5BF5">
            <w:pPr>
              <w:pStyle w:val="ListParagraph"/>
              <w:numPr>
                <w:ilvl w:val="0"/>
                <w:numId w:val="20"/>
              </w:numPr>
              <w:ind w:left="317" w:hanging="283"/>
              <w:rPr>
                <w:rFonts w:ascii="Arial" w:eastAsia="Calibri" w:hAnsi="Arial" w:cs="Arial"/>
                <w:sz w:val="22"/>
                <w:szCs w:val="22"/>
              </w:rPr>
            </w:pPr>
            <w:hyperlink r:id="rId8" w:history="1">
              <w:r w:rsidR="00CC5BF5" w:rsidRPr="007155D0">
                <w:rPr>
                  <w:rStyle w:val="Hyperlink"/>
                  <w:rFonts w:ascii="Arial" w:hAnsi="Arial" w:cs="Arial"/>
                  <w:color w:val="auto"/>
                  <w:sz w:val="22"/>
                  <w:szCs w:val="22"/>
                  <w:u w:val="none"/>
                  <w:lang w:val="en-US"/>
                </w:rPr>
                <w:t>https://www.nhsinform.scot/illnesses-and-conditions/nutritional/malnutrition</w:t>
              </w:r>
            </w:hyperlink>
          </w:p>
        </w:tc>
      </w:tr>
      <w:tr w:rsidR="00CC5BF5" w:rsidRPr="007155D0" w14:paraId="7D09D33F" w14:textId="77777777" w:rsidTr="00AC5240">
        <w:trPr>
          <w:trHeight w:val="447"/>
        </w:trPr>
        <w:tc>
          <w:tcPr>
            <w:tcW w:w="2553" w:type="dxa"/>
            <w:vMerge/>
          </w:tcPr>
          <w:p w14:paraId="1F42251C" w14:textId="77777777" w:rsidR="00CC5BF5" w:rsidRPr="007155D0" w:rsidRDefault="00CC5BF5" w:rsidP="007155D0">
            <w:pPr>
              <w:spacing w:after="0" w:line="240" w:lineRule="auto"/>
              <w:jc w:val="both"/>
              <w:rPr>
                <w:rFonts w:ascii="Arial" w:hAnsi="Arial" w:cs="Arial"/>
                <w:sz w:val="22"/>
                <w:szCs w:val="22"/>
                <w:lang w:val="en-MY"/>
              </w:rPr>
            </w:pPr>
          </w:p>
        </w:tc>
        <w:tc>
          <w:tcPr>
            <w:tcW w:w="2438" w:type="dxa"/>
            <w:tcBorders>
              <w:top w:val="single" w:sz="4" w:space="0" w:color="auto"/>
              <w:bottom w:val="single" w:sz="4" w:space="0" w:color="auto"/>
            </w:tcBorders>
          </w:tcPr>
          <w:p w14:paraId="47966449" w14:textId="12701C66" w:rsidR="00CC5BF5" w:rsidRPr="007155D0" w:rsidRDefault="00CC5BF5" w:rsidP="007155D0">
            <w:pPr>
              <w:pStyle w:val="ListParagraph"/>
              <w:numPr>
                <w:ilvl w:val="0"/>
                <w:numId w:val="12"/>
              </w:numPr>
              <w:spacing w:after="0" w:line="240" w:lineRule="auto"/>
              <w:ind w:left="289" w:hanging="284"/>
              <w:jc w:val="both"/>
              <w:rPr>
                <w:rFonts w:ascii="Arial" w:hAnsi="Arial" w:cs="Arial"/>
                <w:sz w:val="22"/>
                <w:szCs w:val="22"/>
              </w:rPr>
            </w:pPr>
            <w:r w:rsidRPr="007155D0">
              <w:rPr>
                <w:rFonts w:ascii="Arial" w:hAnsi="Arial" w:cs="Arial"/>
                <w:sz w:val="22"/>
                <w:szCs w:val="22"/>
              </w:rPr>
              <w:t xml:space="preserve">Why he </w:t>
            </w:r>
            <w:proofErr w:type="gramStart"/>
            <w:r w:rsidRPr="007155D0">
              <w:rPr>
                <w:rFonts w:ascii="Arial" w:hAnsi="Arial" w:cs="Arial"/>
                <w:sz w:val="22"/>
                <w:szCs w:val="22"/>
              </w:rPr>
              <w:t>falling</w:t>
            </w:r>
            <w:proofErr w:type="gramEnd"/>
            <w:r w:rsidRPr="007155D0">
              <w:rPr>
                <w:rFonts w:ascii="Arial" w:hAnsi="Arial" w:cs="Arial"/>
                <w:sz w:val="22"/>
                <w:szCs w:val="22"/>
              </w:rPr>
              <w:t xml:space="preserve"> asleep in the class?</w:t>
            </w:r>
          </w:p>
        </w:tc>
        <w:tc>
          <w:tcPr>
            <w:tcW w:w="1814" w:type="dxa"/>
            <w:vMerge/>
          </w:tcPr>
          <w:p w14:paraId="6F921870" w14:textId="77777777" w:rsidR="00CC5BF5" w:rsidRPr="007155D0" w:rsidRDefault="00CC5BF5" w:rsidP="007155D0">
            <w:pPr>
              <w:jc w:val="both"/>
              <w:rPr>
                <w:rFonts w:ascii="Arial" w:eastAsia="Calibri" w:hAnsi="Arial" w:cs="Arial"/>
                <w:sz w:val="22"/>
                <w:szCs w:val="22"/>
              </w:rPr>
            </w:pPr>
          </w:p>
        </w:tc>
        <w:tc>
          <w:tcPr>
            <w:tcW w:w="4678" w:type="dxa"/>
            <w:tcBorders>
              <w:top w:val="single" w:sz="4" w:space="0" w:color="auto"/>
              <w:bottom w:val="single" w:sz="4" w:space="0" w:color="auto"/>
            </w:tcBorders>
          </w:tcPr>
          <w:p w14:paraId="52C06B4F" w14:textId="77777777" w:rsidR="00CC5BF5" w:rsidRPr="007155D0" w:rsidRDefault="00CC5BF5" w:rsidP="007155D0">
            <w:pPr>
              <w:pStyle w:val="ListParagraph"/>
              <w:numPr>
                <w:ilvl w:val="0"/>
                <w:numId w:val="20"/>
              </w:numPr>
              <w:spacing w:after="0" w:line="240" w:lineRule="auto"/>
              <w:ind w:left="317" w:hanging="283"/>
              <w:jc w:val="both"/>
              <w:rPr>
                <w:rFonts w:ascii="Arial" w:hAnsi="Arial" w:cs="Arial"/>
                <w:sz w:val="22"/>
                <w:szCs w:val="22"/>
              </w:rPr>
            </w:pPr>
            <w:bookmarkStart w:id="8" w:name="_Hlk43405450"/>
            <w:r w:rsidRPr="007155D0">
              <w:rPr>
                <w:rFonts w:ascii="Arial" w:hAnsi="Arial" w:cs="Arial"/>
                <w:sz w:val="22"/>
                <w:szCs w:val="22"/>
              </w:rPr>
              <w:t xml:space="preserve">Because he didn’t get </w:t>
            </w:r>
            <w:proofErr w:type="spellStart"/>
            <w:r w:rsidRPr="007155D0">
              <w:rPr>
                <w:rFonts w:ascii="Arial" w:hAnsi="Arial" w:cs="Arial"/>
                <w:sz w:val="22"/>
                <w:szCs w:val="22"/>
              </w:rPr>
              <w:t>enought</w:t>
            </w:r>
            <w:proofErr w:type="spellEnd"/>
            <w:r w:rsidRPr="007155D0">
              <w:rPr>
                <w:rFonts w:ascii="Arial" w:hAnsi="Arial" w:cs="Arial"/>
                <w:sz w:val="22"/>
                <w:szCs w:val="22"/>
              </w:rPr>
              <w:t xml:space="preserve"> vitamins, mineral and protein.  Therefore, he </w:t>
            </w:r>
            <w:proofErr w:type="spellStart"/>
            <w:r w:rsidRPr="007155D0">
              <w:rPr>
                <w:rFonts w:ascii="Arial" w:hAnsi="Arial" w:cs="Arial"/>
                <w:sz w:val="22"/>
                <w:szCs w:val="22"/>
              </w:rPr>
              <w:t>can not</w:t>
            </w:r>
            <w:proofErr w:type="spellEnd"/>
            <w:r w:rsidRPr="007155D0">
              <w:rPr>
                <w:rFonts w:ascii="Arial" w:hAnsi="Arial" w:cs="Arial"/>
                <w:sz w:val="22"/>
                <w:szCs w:val="22"/>
              </w:rPr>
              <w:t xml:space="preserve"> </w:t>
            </w:r>
            <w:proofErr w:type="gramStart"/>
            <w:r w:rsidRPr="007155D0">
              <w:rPr>
                <w:rFonts w:ascii="Arial" w:hAnsi="Arial" w:cs="Arial"/>
                <w:sz w:val="22"/>
                <w:szCs w:val="22"/>
              </w:rPr>
              <w:t>focused</w:t>
            </w:r>
            <w:proofErr w:type="gramEnd"/>
            <w:r w:rsidRPr="007155D0">
              <w:rPr>
                <w:rFonts w:ascii="Arial" w:hAnsi="Arial" w:cs="Arial"/>
                <w:sz w:val="22"/>
                <w:szCs w:val="22"/>
              </w:rPr>
              <w:t xml:space="preserve"> in the class.</w:t>
            </w:r>
            <w:bookmarkEnd w:id="8"/>
          </w:p>
        </w:tc>
        <w:tc>
          <w:tcPr>
            <w:tcW w:w="3402" w:type="dxa"/>
            <w:vMerge/>
          </w:tcPr>
          <w:p w14:paraId="3AE1A1D2" w14:textId="77777777" w:rsidR="00CC5BF5" w:rsidRPr="007155D0" w:rsidRDefault="00CC5BF5" w:rsidP="00CC5BF5">
            <w:pPr>
              <w:ind w:left="317" w:hanging="283"/>
              <w:rPr>
                <w:rFonts w:ascii="Arial" w:eastAsia="Calibri" w:hAnsi="Arial" w:cs="Arial"/>
                <w:sz w:val="22"/>
                <w:szCs w:val="22"/>
              </w:rPr>
            </w:pPr>
          </w:p>
        </w:tc>
      </w:tr>
      <w:tr w:rsidR="00CC5BF5" w:rsidRPr="007155D0" w14:paraId="3D9A8289" w14:textId="77777777" w:rsidTr="00545D63">
        <w:trPr>
          <w:trHeight w:val="1709"/>
        </w:trPr>
        <w:tc>
          <w:tcPr>
            <w:tcW w:w="2553" w:type="dxa"/>
          </w:tcPr>
          <w:p w14:paraId="7CFA0F8B" w14:textId="77777777" w:rsidR="00CC5BF5" w:rsidRPr="007155D0" w:rsidRDefault="00CC5BF5" w:rsidP="007155D0">
            <w:pPr>
              <w:spacing w:after="0" w:line="240" w:lineRule="auto"/>
              <w:jc w:val="both"/>
              <w:rPr>
                <w:rFonts w:ascii="Arial" w:hAnsi="Arial" w:cs="Arial"/>
                <w:sz w:val="22"/>
                <w:szCs w:val="22"/>
                <w:lang w:val="en-MY"/>
              </w:rPr>
            </w:pPr>
            <w:r w:rsidRPr="007155D0">
              <w:rPr>
                <w:rFonts w:ascii="Arial" w:hAnsi="Arial" w:cs="Arial"/>
                <w:sz w:val="22"/>
                <w:szCs w:val="22"/>
                <w:lang w:val="en-MY"/>
              </w:rPr>
              <w:t xml:space="preserve">We should go to the health </w:t>
            </w:r>
            <w:proofErr w:type="spellStart"/>
            <w:r w:rsidRPr="007155D0">
              <w:rPr>
                <w:rFonts w:ascii="Arial" w:hAnsi="Arial" w:cs="Arial"/>
                <w:sz w:val="22"/>
                <w:szCs w:val="22"/>
                <w:lang w:val="en-MY"/>
              </w:rPr>
              <w:t>center</w:t>
            </w:r>
            <w:proofErr w:type="spellEnd"/>
            <w:r w:rsidRPr="007155D0">
              <w:rPr>
                <w:rFonts w:ascii="Arial" w:hAnsi="Arial" w:cs="Arial"/>
                <w:sz w:val="22"/>
                <w:szCs w:val="22"/>
                <w:lang w:val="en-MY"/>
              </w:rPr>
              <w:t xml:space="preserve"> because this could cause by the food we are feeding our children. We feed our family sweet potatoes, bananas, and cassava</w:t>
            </w:r>
          </w:p>
        </w:tc>
        <w:tc>
          <w:tcPr>
            <w:tcW w:w="2438" w:type="dxa"/>
          </w:tcPr>
          <w:p w14:paraId="20334AD9" w14:textId="77777777" w:rsidR="00CC5BF5" w:rsidRPr="007155D0" w:rsidRDefault="00CC5BF5" w:rsidP="007155D0">
            <w:pPr>
              <w:pStyle w:val="ListParagraph"/>
              <w:numPr>
                <w:ilvl w:val="0"/>
                <w:numId w:val="12"/>
              </w:numPr>
              <w:spacing w:after="0" w:line="240" w:lineRule="auto"/>
              <w:ind w:left="289" w:hanging="284"/>
              <w:jc w:val="both"/>
              <w:rPr>
                <w:rFonts w:ascii="Arial" w:hAnsi="Arial" w:cs="Arial"/>
                <w:sz w:val="22"/>
                <w:szCs w:val="22"/>
              </w:rPr>
            </w:pPr>
            <w:r w:rsidRPr="007155D0">
              <w:rPr>
                <w:rFonts w:ascii="Arial" w:hAnsi="Arial" w:cs="Arial"/>
                <w:sz w:val="22"/>
                <w:szCs w:val="22"/>
              </w:rPr>
              <w:t>What caused the malnutrition?</w:t>
            </w:r>
          </w:p>
        </w:tc>
        <w:tc>
          <w:tcPr>
            <w:tcW w:w="1814" w:type="dxa"/>
          </w:tcPr>
          <w:p w14:paraId="6ACB2A57" w14:textId="77777777" w:rsidR="00CC5BF5" w:rsidRPr="007155D0" w:rsidRDefault="00CC5BF5" w:rsidP="007155D0">
            <w:pPr>
              <w:jc w:val="both"/>
              <w:rPr>
                <w:rFonts w:ascii="Arial" w:eastAsia="Calibri" w:hAnsi="Arial" w:cs="Arial"/>
                <w:sz w:val="22"/>
                <w:szCs w:val="22"/>
              </w:rPr>
            </w:pPr>
          </w:p>
        </w:tc>
        <w:tc>
          <w:tcPr>
            <w:tcW w:w="4678" w:type="dxa"/>
          </w:tcPr>
          <w:p w14:paraId="0F243EB3" w14:textId="77777777" w:rsidR="00CC5BF5" w:rsidRPr="007155D0" w:rsidRDefault="00CC5BF5" w:rsidP="007155D0">
            <w:pPr>
              <w:pStyle w:val="ListParagraph"/>
              <w:numPr>
                <w:ilvl w:val="0"/>
                <w:numId w:val="20"/>
              </w:numPr>
              <w:ind w:left="317" w:hanging="283"/>
              <w:jc w:val="both"/>
              <w:rPr>
                <w:rFonts w:ascii="Arial" w:eastAsia="Calibri" w:hAnsi="Arial" w:cs="Arial"/>
                <w:sz w:val="22"/>
                <w:szCs w:val="22"/>
              </w:rPr>
            </w:pPr>
            <w:bookmarkStart w:id="9" w:name="_Hlk43405827"/>
            <w:r w:rsidRPr="007155D0">
              <w:rPr>
                <w:rFonts w:ascii="Arial" w:hAnsi="Arial" w:cs="Arial"/>
                <w:sz w:val="22"/>
                <w:szCs w:val="22"/>
              </w:rPr>
              <w:t xml:space="preserve">Sweets potatoes, bananas and cassava </w:t>
            </w:r>
            <w:bookmarkEnd w:id="9"/>
            <w:r w:rsidRPr="007155D0">
              <w:rPr>
                <w:rFonts w:ascii="Arial" w:hAnsi="Arial" w:cs="Arial"/>
                <w:sz w:val="22"/>
                <w:szCs w:val="22"/>
              </w:rPr>
              <w:t xml:space="preserve">does not provide </w:t>
            </w:r>
            <w:bookmarkStart w:id="10" w:name="_Hlk43405850"/>
            <w:r w:rsidRPr="007155D0">
              <w:rPr>
                <w:rFonts w:ascii="Arial" w:hAnsi="Arial" w:cs="Arial"/>
                <w:sz w:val="22"/>
                <w:szCs w:val="22"/>
              </w:rPr>
              <w:t>much contain of protein, vitamins, and minerals that they need which can cause malnutrition.</w:t>
            </w:r>
            <w:bookmarkEnd w:id="10"/>
          </w:p>
        </w:tc>
        <w:tc>
          <w:tcPr>
            <w:tcW w:w="3402" w:type="dxa"/>
            <w:vMerge/>
          </w:tcPr>
          <w:p w14:paraId="7C860C80" w14:textId="77777777" w:rsidR="00CC5BF5" w:rsidRPr="007155D0" w:rsidRDefault="00CC5BF5" w:rsidP="00CC5BF5">
            <w:pPr>
              <w:ind w:left="317" w:hanging="283"/>
              <w:rPr>
                <w:rFonts w:ascii="Arial" w:eastAsia="Calibri" w:hAnsi="Arial" w:cs="Arial"/>
                <w:sz w:val="22"/>
                <w:szCs w:val="22"/>
              </w:rPr>
            </w:pPr>
          </w:p>
        </w:tc>
      </w:tr>
      <w:tr w:rsidR="00CC5BF5" w:rsidRPr="007155D0" w14:paraId="6FB5E8F2" w14:textId="77777777" w:rsidTr="00C40E76">
        <w:trPr>
          <w:trHeight w:val="1720"/>
        </w:trPr>
        <w:tc>
          <w:tcPr>
            <w:tcW w:w="2553" w:type="dxa"/>
            <w:vMerge w:val="restart"/>
          </w:tcPr>
          <w:p w14:paraId="6B8E9B4E" w14:textId="77777777" w:rsidR="00CC5BF5" w:rsidRPr="007155D0" w:rsidRDefault="00CC5BF5" w:rsidP="007155D0">
            <w:pPr>
              <w:spacing w:after="0" w:line="240" w:lineRule="auto"/>
              <w:jc w:val="both"/>
              <w:rPr>
                <w:rFonts w:ascii="Arial" w:hAnsi="Arial" w:cs="Arial"/>
                <w:sz w:val="22"/>
                <w:szCs w:val="22"/>
                <w:lang w:val="en-MY"/>
              </w:rPr>
            </w:pPr>
            <w:proofErr w:type="spellStart"/>
            <w:r w:rsidRPr="007155D0">
              <w:rPr>
                <w:rFonts w:ascii="Arial" w:hAnsi="Arial" w:cs="Arial"/>
                <w:sz w:val="22"/>
                <w:szCs w:val="22"/>
              </w:rPr>
              <w:t>Kenyangey</w:t>
            </w:r>
            <w:proofErr w:type="spellEnd"/>
            <w:r w:rsidRPr="007155D0">
              <w:rPr>
                <w:rFonts w:ascii="Arial" w:hAnsi="Arial" w:cs="Arial"/>
                <w:sz w:val="22"/>
                <w:szCs w:val="22"/>
              </w:rPr>
              <w:t xml:space="preserve"> was need medical treatment and if she didn’t get </w:t>
            </w:r>
            <w:proofErr w:type="gramStart"/>
            <w:r w:rsidRPr="007155D0">
              <w:rPr>
                <w:rFonts w:ascii="Arial" w:hAnsi="Arial" w:cs="Arial"/>
                <w:sz w:val="22"/>
                <w:szCs w:val="22"/>
              </w:rPr>
              <w:t>it</w:t>
            </w:r>
            <w:proofErr w:type="gramEnd"/>
            <w:r w:rsidRPr="007155D0">
              <w:rPr>
                <w:rFonts w:ascii="Arial" w:hAnsi="Arial" w:cs="Arial"/>
                <w:sz w:val="22"/>
                <w:szCs w:val="22"/>
              </w:rPr>
              <w:t xml:space="preserve"> she could become even more sick, even more die</w:t>
            </w:r>
            <w:r w:rsidRPr="007155D0">
              <w:rPr>
                <w:rFonts w:ascii="Arial" w:hAnsi="Arial" w:cs="Arial"/>
                <w:b/>
                <w:bCs/>
                <w:sz w:val="22"/>
                <w:szCs w:val="22"/>
                <w:lang w:val="en-MY"/>
              </w:rPr>
              <w:t>.</w:t>
            </w:r>
          </w:p>
        </w:tc>
        <w:tc>
          <w:tcPr>
            <w:tcW w:w="2438" w:type="dxa"/>
          </w:tcPr>
          <w:p w14:paraId="58E901DC" w14:textId="77777777" w:rsidR="00CC5BF5" w:rsidRPr="007155D0" w:rsidRDefault="00CC5BF5" w:rsidP="007155D0">
            <w:pPr>
              <w:pStyle w:val="ListParagraph"/>
              <w:numPr>
                <w:ilvl w:val="0"/>
                <w:numId w:val="12"/>
              </w:numPr>
              <w:spacing w:after="0" w:line="240" w:lineRule="auto"/>
              <w:ind w:left="289" w:hanging="284"/>
              <w:jc w:val="both"/>
              <w:rPr>
                <w:rFonts w:ascii="Arial" w:hAnsi="Arial" w:cs="Arial"/>
                <w:sz w:val="22"/>
                <w:szCs w:val="22"/>
              </w:rPr>
            </w:pPr>
            <w:r w:rsidRPr="007155D0">
              <w:rPr>
                <w:rFonts w:ascii="Arial" w:hAnsi="Arial" w:cs="Arial"/>
                <w:sz w:val="22"/>
                <w:szCs w:val="22"/>
              </w:rPr>
              <w:t>Why do malnutrition patient should get treatment?</w:t>
            </w:r>
          </w:p>
        </w:tc>
        <w:tc>
          <w:tcPr>
            <w:tcW w:w="1814" w:type="dxa"/>
            <w:vMerge w:val="restart"/>
          </w:tcPr>
          <w:p w14:paraId="7DF93EF1" w14:textId="77777777" w:rsidR="00CC5BF5" w:rsidRPr="007155D0" w:rsidRDefault="00CC5BF5" w:rsidP="007155D0">
            <w:pPr>
              <w:jc w:val="both"/>
              <w:rPr>
                <w:rFonts w:ascii="Arial" w:eastAsia="Calibri" w:hAnsi="Arial" w:cs="Arial"/>
                <w:sz w:val="22"/>
                <w:szCs w:val="22"/>
              </w:rPr>
            </w:pPr>
          </w:p>
        </w:tc>
        <w:tc>
          <w:tcPr>
            <w:tcW w:w="4678" w:type="dxa"/>
            <w:tcBorders>
              <w:top w:val="single" w:sz="4" w:space="0" w:color="auto"/>
            </w:tcBorders>
          </w:tcPr>
          <w:p w14:paraId="5DF0A493" w14:textId="77777777" w:rsidR="00CC5BF5" w:rsidRPr="007155D0" w:rsidRDefault="00CC5BF5" w:rsidP="007155D0">
            <w:pPr>
              <w:pStyle w:val="ListParagraph"/>
              <w:numPr>
                <w:ilvl w:val="0"/>
                <w:numId w:val="20"/>
              </w:numPr>
              <w:spacing w:after="0" w:line="240" w:lineRule="auto"/>
              <w:ind w:left="317" w:hanging="283"/>
              <w:jc w:val="both"/>
              <w:rPr>
                <w:rFonts w:ascii="Arial" w:hAnsi="Arial" w:cs="Arial"/>
                <w:sz w:val="22"/>
                <w:szCs w:val="22"/>
              </w:rPr>
            </w:pPr>
            <w:r w:rsidRPr="007155D0">
              <w:rPr>
                <w:rFonts w:ascii="Arial" w:hAnsi="Arial" w:cs="Arial"/>
                <w:sz w:val="22"/>
                <w:szCs w:val="22"/>
              </w:rPr>
              <w:t xml:space="preserve">Malnutrition patient should undergo treatment because acute malnutrition weakens the immune system, </w:t>
            </w:r>
            <w:bookmarkStart w:id="11" w:name="_Hlk43406174"/>
            <w:r w:rsidRPr="007155D0">
              <w:rPr>
                <w:rFonts w:ascii="Arial" w:hAnsi="Arial" w:cs="Arial"/>
                <w:sz w:val="22"/>
                <w:szCs w:val="22"/>
              </w:rPr>
              <w:t xml:space="preserve">which then becomes more susceptible to developing diseases that can be fatal. Moreover, they should get immediate treatment because </w:t>
            </w:r>
            <w:r w:rsidRPr="007155D0">
              <w:rPr>
                <w:rFonts w:ascii="Arial" w:hAnsi="Arial" w:cs="Arial"/>
                <w:sz w:val="22"/>
                <w:szCs w:val="22"/>
              </w:rPr>
              <w:lastRenderedPageBreak/>
              <w:t>some can cause a significant increase in illness and even death from this disease</w:t>
            </w:r>
            <w:bookmarkEnd w:id="11"/>
          </w:p>
        </w:tc>
        <w:tc>
          <w:tcPr>
            <w:tcW w:w="3402" w:type="dxa"/>
            <w:vMerge/>
          </w:tcPr>
          <w:p w14:paraId="73E69382" w14:textId="77777777" w:rsidR="00CC5BF5" w:rsidRPr="007155D0" w:rsidRDefault="00CC5BF5" w:rsidP="00CC5BF5">
            <w:pPr>
              <w:ind w:left="317" w:hanging="283"/>
              <w:rPr>
                <w:rFonts w:ascii="Arial" w:eastAsia="Calibri" w:hAnsi="Arial" w:cs="Arial"/>
                <w:sz w:val="22"/>
                <w:szCs w:val="22"/>
              </w:rPr>
            </w:pPr>
          </w:p>
        </w:tc>
      </w:tr>
      <w:tr w:rsidR="00AC5240" w:rsidRPr="007155D0" w14:paraId="3A9F39F5" w14:textId="77777777" w:rsidTr="00AC5240">
        <w:trPr>
          <w:trHeight w:val="989"/>
        </w:trPr>
        <w:tc>
          <w:tcPr>
            <w:tcW w:w="2553" w:type="dxa"/>
            <w:vMerge/>
          </w:tcPr>
          <w:p w14:paraId="30B67C88" w14:textId="77777777" w:rsidR="00AC5240" w:rsidRPr="007155D0" w:rsidRDefault="00AC5240" w:rsidP="007155D0">
            <w:pPr>
              <w:spacing w:after="0" w:line="240" w:lineRule="auto"/>
              <w:jc w:val="both"/>
              <w:rPr>
                <w:rFonts w:ascii="Arial" w:hAnsi="Arial" w:cs="Arial"/>
                <w:sz w:val="22"/>
                <w:szCs w:val="22"/>
              </w:rPr>
            </w:pPr>
          </w:p>
        </w:tc>
        <w:tc>
          <w:tcPr>
            <w:tcW w:w="2438" w:type="dxa"/>
            <w:tcBorders>
              <w:top w:val="single" w:sz="4" w:space="0" w:color="auto"/>
            </w:tcBorders>
          </w:tcPr>
          <w:p w14:paraId="63D4478B" w14:textId="77777777" w:rsidR="00AC5240" w:rsidRPr="007155D0" w:rsidRDefault="00AC5240" w:rsidP="007155D0">
            <w:pPr>
              <w:pStyle w:val="ListParagraph"/>
              <w:numPr>
                <w:ilvl w:val="0"/>
                <w:numId w:val="12"/>
              </w:numPr>
              <w:spacing w:after="0" w:line="240" w:lineRule="auto"/>
              <w:ind w:left="289" w:hanging="284"/>
              <w:jc w:val="both"/>
              <w:rPr>
                <w:rFonts w:ascii="Arial" w:hAnsi="Arial" w:cs="Arial"/>
                <w:sz w:val="22"/>
                <w:szCs w:val="22"/>
              </w:rPr>
            </w:pPr>
            <w:r w:rsidRPr="007155D0">
              <w:rPr>
                <w:rFonts w:ascii="Arial" w:hAnsi="Arial" w:cs="Arial"/>
                <w:sz w:val="22"/>
                <w:szCs w:val="22"/>
              </w:rPr>
              <w:t xml:space="preserve">What type of treatment </w:t>
            </w:r>
            <w:bookmarkStart w:id="12" w:name="_Hlk43406393"/>
            <w:r w:rsidRPr="007155D0">
              <w:rPr>
                <w:rFonts w:ascii="Arial" w:hAnsi="Arial" w:cs="Arial"/>
                <w:sz w:val="22"/>
                <w:szCs w:val="22"/>
              </w:rPr>
              <w:t>that malnutrition patient should undergo?</w:t>
            </w:r>
            <w:bookmarkEnd w:id="12"/>
          </w:p>
        </w:tc>
        <w:tc>
          <w:tcPr>
            <w:tcW w:w="1814" w:type="dxa"/>
            <w:vMerge/>
          </w:tcPr>
          <w:p w14:paraId="61C98D0A" w14:textId="77777777" w:rsidR="00AC5240" w:rsidRPr="007155D0" w:rsidRDefault="00AC5240" w:rsidP="007155D0">
            <w:pPr>
              <w:jc w:val="both"/>
              <w:rPr>
                <w:rFonts w:ascii="Arial" w:eastAsia="Calibri" w:hAnsi="Arial" w:cs="Arial"/>
                <w:sz w:val="22"/>
                <w:szCs w:val="22"/>
              </w:rPr>
            </w:pPr>
          </w:p>
        </w:tc>
        <w:tc>
          <w:tcPr>
            <w:tcW w:w="4678" w:type="dxa"/>
            <w:tcBorders>
              <w:top w:val="single" w:sz="4" w:space="0" w:color="auto"/>
            </w:tcBorders>
          </w:tcPr>
          <w:p w14:paraId="0C34A7E8" w14:textId="77777777" w:rsidR="00AC5240" w:rsidRPr="007155D0" w:rsidRDefault="0034046F" w:rsidP="007155D0">
            <w:pPr>
              <w:pStyle w:val="ListParagraph"/>
              <w:numPr>
                <w:ilvl w:val="0"/>
                <w:numId w:val="20"/>
              </w:numPr>
              <w:tabs>
                <w:tab w:val="left" w:pos="317"/>
              </w:tabs>
              <w:ind w:left="317" w:hanging="283"/>
              <w:jc w:val="both"/>
              <w:rPr>
                <w:rFonts w:ascii="Arial" w:eastAsia="Calibri" w:hAnsi="Arial" w:cs="Arial"/>
                <w:sz w:val="22"/>
                <w:szCs w:val="22"/>
              </w:rPr>
            </w:pPr>
            <w:r w:rsidRPr="007155D0">
              <w:rPr>
                <w:rFonts w:ascii="Arial" w:hAnsi="Arial" w:cs="Arial"/>
                <w:sz w:val="22"/>
                <w:szCs w:val="22"/>
              </w:rPr>
              <w:t xml:space="preserve">The type of treatment that malnutrition patient should undergo depending on what’s caused a person to become malnourished and how severe it is. </w:t>
            </w:r>
            <w:bookmarkStart w:id="13" w:name="_Hlk43406631"/>
            <w:r w:rsidRPr="007155D0">
              <w:rPr>
                <w:rFonts w:ascii="Arial" w:hAnsi="Arial" w:cs="Arial"/>
                <w:sz w:val="22"/>
                <w:szCs w:val="22"/>
              </w:rPr>
              <w:t>The type of treatment is such as feeding tube to provide nutrient directly into the digestive system and a drip to provide nutrient and fluids directly into a vein. Next, tools that are used to identify malnutrition include weight loss, body mass index (BMI) chart, blood tests for micronutrient status and physical exams.</w:t>
            </w:r>
            <w:bookmarkEnd w:id="13"/>
          </w:p>
        </w:tc>
        <w:tc>
          <w:tcPr>
            <w:tcW w:w="3402" w:type="dxa"/>
            <w:tcBorders>
              <w:top w:val="single" w:sz="4" w:space="0" w:color="auto"/>
            </w:tcBorders>
          </w:tcPr>
          <w:p w14:paraId="5B1A18A4" w14:textId="77777777" w:rsidR="00AC5240" w:rsidRPr="007155D0" w:rsidRDefault="008C0B60" w:rsidP="00CC5BF5">
            <w:pPr>
              <w:pStyle w:val="ListParagraph"/>
              <w:numPr>
                <w:ilvl w:val="0"/>
                <w:numId w:val="20"/>
              </w:numPr>
              <w:ind w:left="317" w:hanging="283"/>
              <w:rPr>
                <w:rFonts w:ascii="Arial" w:eastAsia="Calibri" w:hAnsi="Arial" w:cs="Arial"/>
                <w:sz w:val="22"/>
                <w:szCs w:val="22"/>
              </w:rPr>
            </w:pPr>
            <w:hyperlink r:id="rId9" w:history="1">
              <w:r w:rsidR="00CC5BF5" w:rsidRPr="007155D0">
                <w:rPr>
                  <w:rStyle w:val="Hyperlink"/>
                  <w:rFonts w:ascii="Arial" w:hAnsi="Arial" w:cs="Arial"/>
                  <w:color w:val="auto"/>
                  <w:sz w:val="22"/>
                  <w:szCs w:val="22"/>
                  <w:u w:val="none"/>
                  <w:lang w:val="en-US"/>
                </w:rPr>
                <w:t>https://www.nhsinform.scot/illnesses-and-conditions/nutritional/malnutrition</w:t>
              </w:r>
            </w:hyperlink>
          </w:p>
          <w:p w14:paraId="13302F9C" w14:textId="77777777" w:rsidR="00CC5BF5" w:rsidRPr="007155D0" w:rsidRDefault="008C0B60" w:rsidP="00CC5BF5">
            <w:pPr>
              <w:pStyle w:val="ListParagraph"/>
              <w:numPr>
                <w:ilvl w:val="0"/>
                <w:numId w:val="20"/>
              </w:numPr>
              <w:ind w:left="317" w:hanging="283"/>
              <w:rPr>
                <w:rFonts w:ascii="Arial" w:eastAsia="Calibri" w:hAnsi="Arial" w:cs="Arial"/>
                <w:sz w:val="22"/>
                <w:szCs w:val="22"/>
              </w:rPr>
            </w:pPr>
            <w:hyperlink r:id="rId10" w:anchor="symptoms" w:history="1">
              <w:r w:rsidR="00CC5BF5" w:rsidRPr="007155D0">
                <w:rPr>
                  <w:rStyle w:val="Hyperlink"/>
                  <w:rFonts w:ascii="Arial" w:hAnsi="Arial" w:cs="Arial"/>
                  <w:color w:val="auto"/>
                  <w:sz w:val="22"/>
                  <w:szCs w:val="22"/>
                  <w:u w:val="none"/>
                  <w:lang w:val="en-US"/>
                </w:rPr>
                <w:t>https://www.healthline.com/nutrition/malnutrition#symptoms</w:t>
              </w:r>
            </w:hyperlink>
          </w:p>
        </w:tc>
      </w:tr>
      <w:tr w:rsidR="00AC5240" w:rsidRPr="007155D0" w14:paraId="6F898B9D" w14:textId="77777777" w:rsidTr="00AC5240">
        <w:trPr>
          <w:trHeight w:val="695"/>
        </w:trPr>
        <w:tc>
          <w:tcPr>
            <w:tcW w:w="2553" w:type="dxa"/>
            <w:vMerge w:val="restart"/>
          </w:tcPr>
          <w:p w14:paraId="097F2E05" w14:textId="77777777" w:rsidR="00AC5240" w:rsidRPr="007155D0" w:rsidRDefault="00AC5240" w:rsidP="007155D0">
            <w:pPr>
              <w:spacing w:after="0" w:line="240" w:lineRule="auto"/>
              <w:jc w:val="both"/>
              <w:rPr>
                <w:rFonts w:ascii="Arial" w:hAnsi="Arial" w:cs="Arial"/>
                <w:sz w:val="22"/>
                <w:szCs w:val="22"/>
                <w:lang w:val="en-MY"/>
              </w:rPr>
            </w:pPr>
            <w:r w:rsidRPr="007155D0">
              <w:rPr>
                <w:rFonts w:ascii="Arial" w:hAnsi="Arial" w:cs="Arial"/>
                <w:sz w:val="22"/>
                <w:szCs w:val="22"/>
                <w:lang w:val="en-MY"/>
              </w:rPr>
              <w:t xml:space="preserve">If child as </w:t>
            </w:r>
            <w:proofErr w:type="spellStart"/>
            <w:r w:rsidRPr="007155D0">
              <w:rPr>
                <w:rFonts w:ascii="Arial" w:hAnsi="Arial" w:cs="Arial"/>
                <w:sz w:val="22"/>
                <w:szCs w:val="22"/>
                <w:lang w:val="en-MY"/>
              </w:rPr>
              <w:t>malnurage</w:t>
            </w:r>
            <w:proofErr w:type="spellEnd"/>
            <w:r w:rsidRPr="007155D0">
              <w:rPr>
                <w:rFonts w:ascii="Arial" w:hAnsi="Arial" w:cs="Arial"/>
                <w:sz w:val="22"/>
                <w:szCs w:val="22"/>
                <w:lang w:val="en-MY"/>
              </w:rPr>
              <w:t>, stomach doesn’t work properly anymore and giving them normal food could give them very ill. She would get special food from the hospital.</w:t>
            </w:r>
          </w:p>
        </w:tc>
        <w:tc>
          <w:tcPr>
            <w:tcW w:w="2438" w:type="dxa"/>
            <w:tcBorders>
              <w:bottom w:val="single" w:sz="4" w:space="0" w:color="auto"/>
            </w:tcBorders>
          </w:tcPr>
          <w:p w14:paraId="6F152A43" w14:textId="77777777" w:rsidR="00AC5240" w:rsidRPr="007155D0" w:rsidRDefault="00AC5240" w:rsidP="007155D0">
            <w:pPr>
              <w:pStyle w:val="ListParagraph"/>
              <w:numPr>
                <w:ilvl w:val="0"/>
                <w:numId w:val="12"/>
              </w:numPr>
              <w:spacing w:after="0" w:line="240" w:lineRule="auto"/>
              <w:ind w:left="289" w:hanging="284"/>
              <w:jc w:val="both"/>
              <w:rPr>
                <w:rFonts w:ascii="Arial" w:hAnsi="Arial" w:cs="Arial"/>
                <w:sz w:val="22"/>
                <w:szCs w:val="22"/>
              </w:rPr>
            </w:pPr>
            <w:r w:rsidRPr="007155D0">
              <w:rPr>
                <w:rFonts w:ascii="Arial" w:hAnsi="Arial" w:cs="Arial"/>
                <w:sz w:val="22"/>
                <w:szCs w:val="22"/>
              </w:rPr>
              <w:t>What cause the stomach doesn’t work properly?</w:t>
            </w:r>
          </w:p>
        </w:tc>
        <w:tc>
          <w:tcPr>
            <w:tcW w:w="1814" w:type="dxa"/>
            <w:vMerge w:val="restart"/>
          </w:tcPr>
          <w:p w14:paraId="1A03523D" w14:textId="77777777" w:rsidR="00AC5240" w:rsidRPr="007155D0" w:rsidRDefault="00AC5240" w:rsidP="007155D0">
            <w:pPr>
              <w:jc w:val="both"/>
              <w:rPr>
                <w:rFonts w:ascii="Arial" w:eastAsia="Calibri" w:hAnsi="Arial" w:cs="Arial"/>
                <w:sz w:val="22"/>
                <w:szCs w:val="22"/>
              </w:rPr>
            </w:pPr>
          </w:p>
        </w:tc>
        <w:tc>
          <w:tcPr>
            <w:tcW w:w="4678" w:type="dxa"/>
            <w:tcBorders>
              <w:bottom w:val="single" w:sz="4" w:space="0" w:color="auto"/>
            </w:tcBorders>
          </w:tcPr>
          <w:p w14:paraId="0C76B86B" w14:textId="77777777" w:rsidR="00AC5240" w:rsidRPr="007155D0" w:rsidRDefault="0034046F" w:rsidP="007155D0">
            <w:pPr>
              <w:pStyle w:val="ListParagraph"/>
              <w:numPr>
                <w:ilvl w:val="0"/>
                <w:numId w:val="20"/>
              </w:numPr>
              <w:tabs>
                <w:tab w:val="left" w:pos="539"/>
              </w:tabs>
              <w:spacing w:after="0" w:line="240" w:lineRule="auto"/>
              <w:ind w:left="459" w:hanging="425"/>
              <w:jc w:val="both"/>
              <w:rPr>
                <w:rFonts w:ascii="Arial" w:hAnsi="Arial" w:cs="Arial"/>
                <w:sz w:val="22"/>
                <w:szCs w:val="22"/>
              </w:rPr>
            </w:pPr>
            <w:bookmarkStart w:id="14" w:name="_Hlk43407422"/>
            <w:r w:rsidRPr="007155D0">
              <w:rPr>
                <w:rFonts w:ascii="Arial" w:hAnsi="Arial" w:cs="Arial"/>
                <w:sz w:val="22"/>
                <w:szCs w:val="22"/>
              </w:rPr>
              <w:t>Malnutrition leads to inflamed intestines. The lack of protein in the diet or low levels of amino acids, the building blocks of proteins, can lead to symptoms like diarrhoea, inflamed intestines and other immune system disorders, which weaken the body and can be fatal.</w:t>
            </w:r>
            <w:bookmarkEnd w:id="14"/>
          </w:p>
        </w:tc>
        <w:tc>
          <w:tcPr>
            <w:tcW w:w="3402" w:type="dxa"/>
            <w:vMerge w:val="restart"/>
          </w:tcPr>
          <w:p w14:paraId="418D9492" w14:textId="77777777" w:rsidR="00AC5240" w:rsidRPr="007155D0" w:rsidRDefault="008C0B60" w:rsidP="00CC5BF5">
            <w:pPr>
              <w:pStyle w:val="ListParagraph"/>
              <w:numPr>
                <w:ilvl w:val="0"/>
                <w:numId w:val="20"/>
              </w:numPr>
              <w:ind w:left="317" w:hanging="283"/>
              <w:rPr>
                <w:rFonts w:ascii="Arial" w:eastAsia="Calibri" w:hAnsi="Arial" w:cs="Arial"/>
                <w:sz w:val="22"/>
                <w:szCs w:val="22"/>
              </w:rPr>
            </w:pPr>
            <w:hyperlink r:id="rId11" w:history="1">
              <w:r w:rsidR="00CC5BF5" w:rsidRPr="007155D0">
                <w:rPr>
                  <w:rStyle w:val="Hyperlink"/>
                  <w:rFonts w:ascii="Arial" w:hAnsi="Arial" w:cs="Arial"/>
                  <w:color w:val="auto"/>
                  <w:sz w:val="22"/>
                  <w:szCs w:val="22"/>
                  <w:u w:val="none"/>
                  <w:lang w:val="en-US"/>
                </w:rPr>
                <w:t>https://www.sciencedaily.com/releases/2012/07/120725132133.htm</w:t>
              </w:r>
            </w:hyperlink>
          </w:p>
        </w:tc>
      </w:tr>
      <w:tr w:rsidR="00AC5240" w:rsidRPr="007155D0" w14:paraId="3A03D67A" w14:textId="77777777" w:rsidTr="00AC5240">
        <w:trPr>
          <w:trHeight w:val="894"/>
        </w:trPr>
        <w:tc>
          <w:tcPr>
            <w:tcW w:w="2553" w:type="dxa"/>
            <w:vMerge/>
          </w:tcPr>
          <w:p w14:paraId="0ABDF96E" w14:textId="77777777" w:rsidR="00AC5240" w:rsidRPr="007155D0" w:rsidRDefault="00AC5240" w:rsidP="007155D0">
            <w:pPr>
              <w:spacing w:after="0" w:line="240" w:lineRule="auto"/>
              <w:jc w:val="both"/>
              <w:rPr>
                <w:rFonts w:ascii="Arial" w:hAnsi="Arial" w:cs="Arial"/>
                <w:sz w:val="22"/>
                <w:szCs w:val="22"/>
                <w:lang w:val="en-MY"/>
              </w:rPr>
            </w:pPr>
          </w:p>
        </w:tc>
        <w:tc>
          <w:tcPr>
            <w:tcW w:w="2438" w:type="dxa"/>
            <w:tcBorders>
              <w:top w:val="single" w:sz="4" w:space="0" w:color="auto"/>
              <w:bottom w:val="single" w:sz="4" w:space="0" w:color="auto"/>
            </w:tcBorders>
          </w:tcPr>
          <w:p w14:paraId="351699F3" w14:textId="77777777" w:rsidR="00AC5240" w:rsidRPr="007155D0" w:rsidRDefault="00AC5240" w:rsidP="007155D0">
            <w:pPr>
              <w:numPr>
                <w:ilvl w:val="0"/>
                <w:numId w:val="12"/>
              </w:numPr>
              <w:spacing w:after="0" w:line="240" w:lineRule="auto"/>
              <w:ind w:left="289" w:hanging="284"/>
              <w:jc w:val="both"/>
              <w:rPr>
                <w:rFonts w:ascii="Arial" w:hAnsi="Arial" w:cs="Arial"/>
                <w:sz w:val="22"/>
                <w:szCs w:val="22"/>
              </w:rPr>
            </w:pPr>
            <w:bookmarkStart w:id="15" w:name="_Hlk43407564"/>
            <w:r w:rsidRPr="007155D0">
              <w:rPr>
                <w:rFonts w:ascii="Arial" w:hAnsi="Arial" w:cs="Arial"/>
                <w:sz w:val="22"/>
                <w:szCs w:val="22"/>
                <w:lang w:val="en-MY"/>
              </w:rPr>
              <w:t>Why do malnutrition patient can’t give normal food which could give them ill?</w:t>
            </w:r>
            <w:bookmarkEnd w:id="15"/>
          </w:p>
        </w:tc>
        <w:tc>
          <w:tcPr>
            <w:tcW w:w="1814" w:type="dxa"/>
            <w:vMerge/>
          </w:tcPr>
          <w:p w14:paraId="3F1CC077" w14:textId="77777777" w:rsidR="00AC5240" w:rsidRPr="007155D0" w:rsidRDefault="00AC5240" w:rsidP="007155D0">
            <w:pPr>
              <w:jc w:val="both"/>
              <w:rPr>
                <w:rFonts w:ascii="Arial" w:eastAsia="Calibri" w:hAnsi="Arial" w:cs="Arial"/>
                <w:sz w:val="22"/>
                <w:szCs w:val="22"/>
              </w:rPr>
            </w:pPr>
          </w:p>
        </w:tc>
        <w:tc>
          <w:tcPr>
            <w:tcW w:w="4678" w:type="dxa"/>
            <w:tcBorders>
              <w:top w:val="single" w:sz="4" w:space="0" w:color="auto"/>
              <w:bottom w:val="single" w:sz="4" w:space="0" w:color="auto"/>
            </w:tcBorders>
          </w:tcPr>
          <w:p w14:paraId="4D10701E" w14:textId="77777777" w:rsidR="00AC5240" w:rsidRPr="007155D0" w:rsidRDefault="0034046F" w:rsidP="007155D0">
            <w:pPr>
              <w:pStyle w:val="ListParagraph"/>
              <w:numPr>
                <w:ilvl w:val="0"/>
                <w:numId w:val="20"/>
              </w:numPr>
              <w:spacing w:after="0" w:line="240" w:lineRule="auto"/>
              <w:ind w:left="459" w:hanging="425"/>
              <w:jc w:val="both"/>
              <w:rPr>
                <w:rFonts w:ascii="Arial" w:hAnsi="Arial" w:cs="Arial"/>
                <w:sz w:val="22"/>
                <w:szCs w:val="22"/>
              </w:rPr>
            </w:pPr>
            <w:r w:rsidRPr="007155D0">
              <w:rPr>
                <w:rFonts w:ascii="Arial" w:hAnsi="Arial" w:cs="Arial"/>
                <w:sz w:val="22"/>
                <w:szCs w:val="22"/>
              </w:rPr>
              <w:t xml:space="preserve">Malnutrition patient can’t give normal </w:t>
            </w:r>
            <w:bookmarkStart w:id="16" w:name="_Hlk43407686"/>
            <w:r w:rsidRPr="007155D0">
              <w:rPr>
                <w:rFonts w:ascii="Arial" w:hAnsi="Arial" w:cs="Arial"/>
                <w:sz w:val="22"/>
                <w:szCs w:val="22"/>
              </w:rPr>
              <w:t xml:space="preserve">food which could give them ill is because the food </w:t>
            </w:r>
            <w:proofErr w:type="spellStart"/>
            <w:r w:rsidRPr="007155D0">
              <w:rPr>
                <w:rFonts w:ascii="Arial" w:hAnsi="Arial" w:cs="Arial"/>
                <w:sz w:val="22"/>
                <w:szCs w:val="22"/>
              </w:rPr>
              <w:t>can not</w:t>
            </w:r>
            <w:proofErr w:type="spellEnd"/>
            <w:r w:rsidRPr="007155D0">
              <w:rPr>
                <w:rFonts w:ascii="Arial" w:hAnsi="Arial" w:cs="Arial"/>
                <w:sz w:val="22"/>
                <w:szCs w:val="22"/>
              </w:rPr>
              <w:t xml:space="preserve"> be digest properly. Malnutrition causes digestive problems and issues with nutrient absorption. This condition that cause malabsorption, such as Crohn’s disease, celiac </w:t>
            </w:r>
            <w:proofErr w:type="gramStart"/>
            <w:r w:rsidRPr="007155D0">
              <w:rPr>
                <w:rFonts w:ascii="Arial" w:hAnsi="Arial" w:cs="Arial"/>
                <w:sz w:val="22"/>
                <w:szCs w:val="22"/>
              </w:rPr>
              <w:t>disease</w:t>
            </w:r>
            <w:proofErr w:type="gramEnd"/>
            <w:r w:rsidRPr="007155D0">
              <w:rPr>
                <w:rFonts w:ascii="Arial" w:hAnsi="Arial" w:cs="Arial"/>
                <w:sz w:val="22"/>
                <w:szCs w:val="22"/>
              </w:rPr>
              <w:t xml:space="preserve"> and bacteria overgrowth in the intestines, can </w:t>
            </w:r>
            <w:r w:rsidRPr="007155D0">
              <w:rPr>
                <w:rFonts w:ascii="Arial" w:hAnsi="Arial" w:cs="Arial"/>
                <w:sz w:val="22"/>
                <w:szCs w:val="22"/>
              </w:rPr>
              <w:lastRenderedPageBreak/>
              <w:t>cause malnutrition.</w:t>
            </w:r>
            <w:bookmarkEnd w:id="16"/>
          </w:p>
        </w:tc>
        <w:tc>
          <w:tcPr>
            <w:tcW w:w="3402" w:type="dxa"/>
            <w:vMerge/>
          </w:tcPr>
          <w:p w14:paraId="0AAA1567" w14:textId="77777777" w:rsidR="00AC5240" w:rsidRPr="007155D0" w:rsidRDefault="00AC5240" w:rsidP="00CC5BF5">
            <w:pPr>
              <w:ind w:left="317" w:hanging="283"/>
              <w:rPr>
                <w:rFonts w:ascii="Arial" w:eastAsia="Calibri" w:hAnsi="Arial" w:cs="Arial"/>
                <w:sz w:val="22"/>
                <w:szCs w:val="22"/>
              </w:rPr>
            </w:pPr>
          </w:p>
        </w:tc>
      </w:tr>
      <w:tr w:rsidR="00AC5240" w:rsidRPr="007155D0" w14:paraId="1C626F20" w14:textId="77777777" w:rsidTr="00CC5BF5">
        <w:trPr>
          <w:trHeight w:val="790"/>
        </w:trPr>
        <w:tc>
          <w:tcPr>
            <w:tcW w:w="2553" w:type="dxa"/>
            <w:vMerge/>
          </w:tcPr>
          <w:p w14:paraId="4047D9CA" w14:textId="77777777" w:rsidR="00AC5240" w:rsidRPr="007155D0" w:rsidRDefault="00AC5240" w:rsidP="007155D0">
            <w:pPr>
              <w:spacing w:after="0" w:line="240" w:lineRule="auto"/>
              <w:jc w:val="both"/>
              <w:rPr>
                <w:rFonts w:ascii="Arial" w:hAnsi="Arial" w:cs="Arial"/>
                <w:sz w:val="22"/>
                <w:szCs w:val="22"/>
                <w:lang w:val="en-MY"/>
              </w:rPr>
            </w:pPr>
          </w:p>
        </w:tc>
        <w:tc>
          <w:tcPr>
            <w:tcW w:w="2438" w:type="dxa"/>
            <w:tcBorders>
              <w:top w:val="single" w:sz="4" w:space="0" w:color="auto"/>
            </w:tcBorders>
          </w:tcPr>
          <w:p w14:paraId="1F7B0190" w14:textId="77777777" w:rsidR="00AC5240" w:rsidRPr="007155D0" w:rsidRDefault="00AC5240" w:rsidP="007155D0">
            <w:pPr>
              <w:numPr>
                <w:ilvl w:val="0"/>
                <w:numId w:val="12"/>
              </w:numPr>
              <w:spacing w:after="0" w:line="240" w:lineRule="auto"/>
              <w:ind w:left="289" w:hanging="284"/>
              <w:jc w:val="both"/>
              <w:rPr>
                <w:rFonts w:ascii="Arial" w:hAnsi="Arial" w:cs="Arial"/>
                <w:sz w:val="22"/>
                <w:szCs w:val="22"/>
              </w:rPr>
            </w:pPr>
            <w:r w:rsidRPr="007155D0">
              <w:rPr>
                <w:rFonts w:ascii="Arial" w:hAnsi="Arial" w:cs="Arial"/>
                <w:sz w:val="22"/>
                <w:szCs w:val="22"/>
                <w:lang w:val="en-MY"/>
              </w:rPr>
              <w:t>What type of food did the hospital give her?</w:t>
            </w:r>
          </w:p>
          <w:p w14:paraId="4CF7A95C" w14:textId="77777777" w:rsidR="00AC5240" w:rsidRPr="007155D0" w:rsidRDefault="00AC5240" w:rsidP="007155D0">
            <w:pPr>
              <w:spacing w:after="0" w:line="240" w:lineRule="auto"/>
              <w:jc w:val="both"/>
              <w:rPr>
                <w:rFonts w:ascii="Arial" w:hAnsi="Arial" w:cs="Arial"/>
                <w:sz w:val="22"/>
                <w:szCs w:val="22"/>
                <w:lang w:val="en-MY"/>
              </w:rPr>
            </w:pPr>
          </w:p>
        </w:tc>
        <w:tc>
          <w:tcPr>
            <w:tcW w:w="1814" w:type="dxa"/>
            <w:vMerge/>
          </w:tcPr>
          <w:p w14:paraId="5429032A" w14:textId="77777777" w:rsidR="00AC5240" w:rsidRPr="007155D0" w:rsidRDefault="00AC5240" w:rsidP="007155D0">
            <w:pPr>
              <w:jc w:val="both"/>
              <w:rPr>
                <w:rFonts w:ascii="Arial" w:eastAsia="Calibri" w:hAnsi="Arial" w:cs="Arial"/>
                <w:sz w:val="22"/>
                <w:szCs w:val="22"/>
              </w:rPr>
            </w:pPr>
          </w:p>
        </w:tc>
        <w:tc>
          <w:tcPr>
            <w:tcW w:w="4678" w:type="dxa"/>
            <w:tcBorders>
              <w:top w:val="single" w:sz="4" w:space="0" w:color="auto"/>
            </w:tcBorders>
          </w:tcPr>
          <w:p w14:paraId="446B4CCE" w14:textId="77777777" w:rsidR="00AC5240" w:rsidRPr="007155D0" w:rsidRDefault="00CC5BF5" w:rsidP="007155D0">
            <w:pPr>
              <w:pStyle w:val="ListParagraph"/>
              <w:numPr>
                <w:ilvl w:val="0"/>
                <w:numId w:val="20"/>
              </w:numPr>
              <w:ind w:left="459" w:hanging="459"/>
              <w:jc w:val="both"/>
              <w:rPr>
                <w:rFonts w:ascii="Arial" w:eastAsia="Calibri" w:hAnsi="Arial" w:cs="Arial"/>
                <w:sz w:val="22"/>
                <w:szCs w:val="22"/>
              </w:rPr>
            </w:pPr>
            <w:bookmarkStart w:id="17" w:name="_Hlk43407818"/>
            <w:r w:rsidRPr="007155D0">
              <w:rPr>
                <w:rFonts w:ascii="Arial" w:hAnsi="Arial" w:cs="Arial"/>
                <w:sz w:val="22"/>
                <w:szCs w:val="22"/>
              </w:rPr>
              <w:t xml:space="preserve">Type of food did the hospital give her are fluid-like food. This is because she was diagnosed with severe acute malnutrition, which means she </w:t>
            </w:r>
            <w:proofErr w:type="spellStart"/>
            <w:r w:rsidRPr="007155D0">
              <w:rPr>
                <w:rFonts w:ascii="Arial" w:hAnsi="Arial" w:cs="Arial"/>
                <w:sz w:val="22"/>
                <w:szCs w:val="22"/>
              </w:rPr>
              <w:t>posses</w:t>
            </w:r>
            <w:proofErr w:type="spellEnd"/>
            <w:r w:rsidRPr="007155D0">
              <w:rPr>
                <w:rFonts w:ascii="Arial" w:hAnsi="Arial" w:cs="Arial"/>
                <w:sz w:val="22"/>
                <w:szCs w:val="22"/>
              </w:rPr>
              <w:t xml:space="preserve"> most of the symptom such as have no appetite. Therefore, hospital will give her a drip to provide nutrient and fluids directly into a vein.</w:t>
            </w:r>
            <w:bookmarkEnd w:id="17"/>
          </w:p>
        </w:tc>
        <w:tc>
          <w:tcPr>
            <w:tcW w:w="3402" w:type="dxa"/>
            <w:vMerge/>
          </w:tcPr>
          <w:p w14:paraId="636E5FEA" w14:textId="77777777" w:rsidR="00AC5240" w:rsidRPr="007155D0" w:rsidRDefault="00AC5240" w:rsidP="00CC5BF5">
            <w:pPr>
              <w:ind w:left="317" w:hanging="283"/>
              <w:rPr>
                <w:rFonts w:ascii="Arial" w:eastAsia="Calibri" w:hAnsi="Arial" w:cs="Arial"/>
                <w:sz w:val="22"/>
                <w:szCs w:val="22"/>
              </w:rPr>
            </w:pPr>
          </w:p>
        </w:tc>
      </w:tr>
      <w:tr w:rsidR="00AC5240" w:rsidRPr="007155D0" w14:paraId="14CDD511" w14:textId="77777777" w:rsidTr="00AC5240">
        <w:trPr>
          <w:trHeight w:val="207"/>
        </w:trPr>
        <w:tc>
          <w:tcPr>
            <w:tcW w:w="2553" w:type="dxa"/>
            <w:vMerge w:val="restart"/>
          </w:tcPr>
          <w:p w14:paraId="074DCD4F" w14:textId="77777777" w:rsidR="00AC5240" w:rsidRPr="007155D0" w:rsidRDefault="00AC5240" w:rsidP="007155D0">
            <w:pPr>
              <w:spacing w:after="0" w:line="240" w:lineRule="auto"/>
              <w:jc w:val="both"/>
              <w:rPr>
                <w:rFonts w:ascii="Arial" w:hAnsi="Arial" w:cs="Arial"/>
                <w:sz w:val="22"/>
                <w:szCs w:val="22"/>
                <w:lang w:val="en-MY"/>
              </w:rPr>
            </w:pPr>
            <w:bookmarkStart w:id="18" w:name="_Hlk43407922"/>
            <w:r w:rsidRPr="007155D0">
              <w:rPr>
                <w:rFonts w:ascii="Arial" w:hAnsi="Arial" w:cs="Arial"/>
                <w:sz w:val="22"/>
                <w:szCs w:val="22"/>
                <w:lang w:val="en-MY"/>
              </w:rPr>
              <w:t>Malnutrition is cause when you don’t eat enough food or you don’t eat the right variety of food</w:t>
            </w:r>
            <w:bookmarkEnd w:id="18"/>
          </w:p>
        </w:tc>
        <w:tc>
          <w:tcPr>
            <w:tcW w:w="2438" w:type="dxa"/>
            <w:tcBorders>
              <w:bottom w:val="single" w:sz="4" w:space="0" w:color="auto"/>
            </w:tcBorders>
          </w:tcPr>
          <w:p w14:paraId="4ECA0965" w14:textId="77777777" w:rsidR="00AC5240" w:rsidRPr="007155D0" w:rsidRDefault="00AC5240" w:rsidP="007155D0">
            <w:pPr>
              <w:numPr>
                <w:ilvl w:val="0"/>
                <w:numId w:val="12"/>
              </w:numPr>
              <w:tabs>
                <w:tab w:val="left" w:pos="714"/>
              </w:tabs>
              <w:spacing w:after="0" w:line="240" w:lineRule="auto"/>
              <w:ind w:left="289" w:hanging="284"/>
              <w:jc w:val="both"/>
              <w:rPr>
                <w:rFonts w:ascii="Arial" w:hAnsi="Arial" w:cs="Arial"/>
                <w:sz w:val="22"/>
                <w:szCs w:val="22"/>
              </w:rPr>
            </w:pPr>
            <w:r w:rsidRPr="007155D0">
              <w:rPr>
                <w:rFonts w:ascii="Arial" w:hAnsi="Arial" w:cs="Arial"/>
                <w:sz w:val="22"/>
                <w:szCs w:val="22"/>
                <w:lang w:val="en-MY"/>
              </w:rPr>
              <w:t>What is malnutrition?</w:t>
            </w:r>
          </w:p>
        </w:tc>
        <w:tc>
          <w:tcPr>
            <w:tcW w:w="1814" w:type="dxa"/>
            <w:vMerge w:val="restart"/>
          </w:tcPr>
          <w:p w14:paraId="37D73C49" w14:textId="77777777" w:rsidR="00AC5240" w:rsidRPr="007155D0" w:rsidRDefault="00AC5240" w:rsidP="007155D0">
            <w:pPr>
              <w:jc w:val="both"/>
              <w:rPr>
                <w:rFonts w:ascii="Arial" w:eastAsia="Calibri" w:hAnsi="Arial" w:cs="Arial"/>
                <w:sz w:val="22"/>
                <w:szCs w:val="22"/>
              </w:rPr>
            </w:pPr>
          </w:p>
        </w:tc>
        <w:tc>
          <w:tcPr>
            <w:tcW w:w="4678" w:type="dxa"/>
            <w:tcBorders>
              <w:bottom w:val="single" w:sz="4" w:space="0" w:color="auto"/>
            </w:tcBorders>
          </w:tcPr>
          <w:p w14:paraId="57309921" w14:textId="77777777" w:rsidR="00AC5240" w:rsidRPr="007155D0" w:rsidRDefault="00CC5BF5" w:rsidP="007155D0">
            <w:pPr>
              <w:pStyle w:val="ListParagraph"/>
              <w:numPr>
                <w:ilvl w:val="0"/>
                <w:numId w:val="20"/>
              </w:numPr>
              <w:ind w:left="459" w:hanging="425"/>
              <w:jc w:val="both"/>
              <w:rPr>
                <w:rFonts w:ascii="Arial" w:eastAsia="Calibri" w:hAnsi="Arial" w:cs="Arial"/>
                <w:sz w:val="22"/>
                <w:szCs w:val="22"/>
              </w:rPr>
            </w:pPr>
            <w:r w:rsidRPr="007155D0">
              <w:rPr>
                <w:rFonts w:ascii="Arial" w:hAnsi="Arial" w:cs="Arial"/>
                <w:sz w:val="22"/>
                <w:szCs w:val="22"/>
              </w:rPr>
              <w:t xml:space="preserve">Malnutrition is </w:t>
            </w:r>
            <w:bookmarkStart w:id="19" w:name="_Hlk43406977"/>
            <w:r w:rsidRPr="007155D0">
              <w:rPr>
                <w:rFonts w:ascii="Arial" w:hAnsi="Arial" w:cs="Arial"/>
                <w:sz w:val="22"/>
                <w:szCs w:val="22"/>
              </w:rPr>
              <w:t>a condition that results from nutrient deficiency or overconsumption.</w:t>
            </w:r>
            <w:bookmarkEnd w:id="19"/>
          </w:p>
        </w:tc>
        <w:tc>
          <w:tcPr>
            <w:tcW w:w="3402" w:type="dxa"/>
            <w:vMerge w:val="restart"/>
          </w:tcPr>
          <w:p w14:paraId="7E6F744E" w14:textId="77777777" w:rsidR="00AC5240" w:rsidRPr="007155D0" w:rsidRDefault="008C0B60" w:rsidP="00CC5BF5">
            <w:pPr>
              <w:pStyle w:val="ListParagraph"/>
              <w:numPr>
                <w:ilvl w:val="0"/>
                <w:numId w:val="20"/>
              </w:numPr>
              <w:ind w:left="317" w:hanging="283"/>
              <w:rPr>
                <w:rFonts w:ascii="Arial" w:eastAsia="Calibri" w:hAnsi="Arial" w:cs="Arial"/>
                <w:sz w:val="22"/>
                <w:szCs w:val="22"/>
              </w:rPr>
            </w:pPr>
            <w:hyperlink r:id="rId12" w:anchor="prevention-and-treatment" w:history="1">
              <w:r w:rsidR="00CC5BF5" w:rsidRPr="007155D0">
                <w:rPr>
                  <w:rStyle w:val="Hyperlink"/>
                  <w:rFonts w:ascii="Arial" w:hAnsi="Arial" w:cs="Arial"/>
                  <w:color w:val="auto"/>
                  <w:sz w:val="22"/>
                  <w:szCs w:val="22"/>
                  <w:u w:val="none"/>
                  <w:lang w:val="en-US"/>
                </w:rPr>
                <w:t>https://www.healthline.com/nutrition/malnutrition#prevention-and-treatment</w:t>
              </w:r>
            </w:hyperlink>
          </w:p>
        </w:tc>
      </w:tr>
      <w:tr w:rsidR="00AC5240" w:rsidRPr="007155D0" w14:paraId="42ACB09E" w14:textId="77777777" w:rsidTr="00AC5240">
        <w:trPr>
          <w:trHeight w:val="745"/>
        </w:trPr>
        <w:tc>
          <w:tcPr>
            <w:tcW w:w="2553" w:type="dxa"/>
            <w:vMerge/>
          </w:tcPr>
          <w:p w14:paraId="3773A30D" w14:textId="77777777" w:rsidR="00AC5240" w:rsidRPr="007155D0" w:rsidRDefault="00AC5240" w:rsidP="007155D0">
            <w:pPr>
              <w:spacing w:after="0" w:line="240" w:lineRule="auto"/>
              <w:jc w:val="both"/>
              <w:rPr>
                <w:rFonts w:ascii="Arial" w:hAnsi="Arial" w:cs="Arial"/>
                <w:sz w:val="22"/>
                <w:szCs w:val="22"/>
                <w:lang w:val="en-MY"/>
              </w:rPr>
            </w:pPr>
          </w:p>
        </w:tc>
        <w:tc>
          <w:tcPr>
            <w:tcW w:w="2438" w:type="dxa"/>
            <w:tcBorders>
              <w:top w:val="single" w:sz="4" w:space="0" w:color="auto"/>
            </w:tcBorders>
          </w:tcPr>
          <w:p w14:paraId="6A42F433" w14:textId="77777777" w:rsidR="00AC5240" w:rsidRPr="007155D0" w:rsidRDefault="00AC5240" w:rsidP="007155D0">
            <w:pPr>
              <w:numPr>
                <w:ilvl w:val="0"/>
                <w:numId w:val="12"/>
              </w:numPr>
              <w:tabs>
                <w:tab w:val="left" w:pos="714"/>
              </w:tabs>
              <w:spacing w:after="0" w:line="240" w:lineRule="auto"/>
              <w:ind w:left="289" w:hanging="284"/>
              <w:jc w:val="both"/>
              <w:rPr>
                <w:rFonts w:ascii="Arial" w:hAnsi="Arial" w:cs="Arial"/>
                <w:sz w:val="22"/>
                <w:szCs w:val="22"/>
                <w:lang w:val="en-MY"/>
              </w:rPr>
            </w:pPr>
            <w:bookmarkStart w:id="20" w:name="_Hlk43407972"/>
            <w:r w:rsidRPr="007155D0">
              <w:rPr>
                <w:rFonts w:ascii="Arial" w:hAnsi="Arial" w:cs="Arial"/>
                <w:sz w:val="22"/>
                <w:szCs w:val="22"/>
                <w:lang w:val="en-MY"/>
              </w:rPr>
              <w:t>What is the right va</w:t>
            </w:r>
            <w:r w:rsidR="00F02D5B">
              <w:rPr>
                <w:rFonts w:ascii="Arial" w:hAnsi="Arial" w:cs="Arial"/>
                <w:sz w:val="22"/>
                <w:szCs w:val="22"/>
                <w:lang w:val="en-MY"/>
              </w:rPr>
              <w:t>riety of food that we should con</w:t>
            </w:r>
            <w:r w:rsidRPr="007155D0">
              <w:rPr>
                <w:rFonts w:ascii="Arial" w:hAnsi="Arial" w:cs="Arial"/>
                <w:sz w:val="22"/>
                <w:szCs w:val="22"/>
                <w:lang w:val="en-MY"/>
              </w:rPr>
              <w:t>sume?</w:t>
            </w:r>
            <w:bookmarkEnd w:id="20"/>
          </w:p>
        </w:tc>
        <w:tc>
          <w:tcPr>
            <w:tcW w:w="1814" w:type="dxa"/>
            <w:vMerge/>
          </w:tcPr>
          <w:p w14:paraId="259F3780" w14:textId="77777777" w:rsidR="00AC5240" w:rsidRPr="007155D0" w:rsidRDefault="00AC5240" w:rsidP="007155D0">
            <w:pPr>
              <w:jc w:val="both"/>
              <w:rPr>
                <w:rFonts w:ascii="Arial" w:eastAsia="Calibri" w:hAnsi="Arial" w:cs="Arial"/>
                <w:sz w:val="22"/>
                <w:szCs w:val="22"/>
              </w:rPr>
            </w:pPr>
          </w:p>
        </w:tc>
        <w:tc>
          <w:tcPr>
            <w:tcW w:w="4678" w:type="dxa"/>
            <w:tcBorders>
              <w:top w:val="single" w:sz="4" w:space="0" w:color="auto"/>
            </w:tcBorders>
          </w:tcPr>
          <w:p w14:paraId="6820DD59" w14:textId="77777777" w:rsidR="00AC5240" w:rsidRPr="007155D0" w:rsidRDefault="00CC5BF5" w:rsidP="007155D0">
            <w:pPr>
              <w:pStyle w:val="ListParagraph"/>
              <w:numPr>
                <w:ilvl w:val="0"/>
                <w:numId w:val="20"/>
              </w:numPr>
              <w:ind w:left="459" w:hanging="425"/>
              <w:jc w:val="both"/>
              <w:rPr>
                <w:rFonts w:ascii="Arial" w:hAnsi="Arial" w:cs="Arial"/>
                <w:sz w:val="22"/>
                <w:szCs w:val="22"/>
              </w:rPr>
            </w:pPr>
            <w:bookmarkStart w:id="21" w:name="_Hlk43408015"/>
            <w:r w:rsidRPr="007155D0">
              <w:rPr>
                <w:rFonts w:ascii="Arial" w:hAnsi="Arial" w:cs="Arial"/>
                <w:sz w:val="22"/>
                <w:szCs w:val="22"/>
              </w:rPr>
              <w:t>The right variety of food that we should consume to prevent malnutrition is by including and providing minerals such as iron, zinc, and iodine pills. Food supplement can also one of the most effective way to prevent these disease. In addition, physical activity and healthy food choices for children and adults at risk of overnutrition may help prevent overweight and obesity.</w:t>
            </w:r>
            <w:bookmarkEnd w:id="21"/>
          </w:p>
        </w:tc>
        <w:tc>
          <w:tcPr>
            <w:tcW w:w="3402" w:type="dxa"/>
            <w:vMerge/>
          </w:tcPr>
          <w:p w14:paraId="4FD893D8" w14:textId="77777777" w:rsidR="00AC5240" w:rsidRPr="007155D0" w:rsidRDefault="00AC5240" w:rsidP="00D94F29">
            <w:pPr>
              <w:rPr>
                <w:rFonts w:ascii="Arial" w:eastAsia="Calibri" w:hAnsi="Arial" w:cs="Arial"/>
                <w:sz w:val="22"/>
                <w:szCs w:val="22"/>
              </w:rPr>
            </w:pPr>
          </w:p>
        </w:tc>
      </w:tr>
      <w:tr w:rsidR="00AA2EDE" w:rsidRPr="007155D0" w14:paraId="672F02B3" w14:textId="77777777" w:rsidTr="00AA2EDE">
        <w:trPr>
          <w:trHeight w:val="394"/>
        </w:trPr>
        <w:tc>
          <w:tcPr>
            <w:tcW w:w="2553" w:type="dxa"/>
          </w:tcPr>
          <w:p w14:paraId="76006D7E" w14:textId="77777777" w:rsidR="00AA2EDE" w:rsidRPr="007155D0" w:rsidRDefault="00AA2EDE" w:rsidP="007155D0">
            <w:pPr>
              <w:spacing w:after="0" w:line="240" w:lineRule="auto"/>
              <w:jc w:val="both"/>
              <w:rPr>
                <w:rFonts w:ascii="Arial" w:eastAsia="Calibri" w:hAnsi="Arial" w:cs="Arial"/>
                <w:sz w:val="22"/>
                <w:szCs w:val="22"/>
              </w:rPr>
            </w:pPr>
            <w:r w:rsidRPr="007155D0">
              <w:rPr>
                <w:rFonts w:ascii="Arial" w:eastAsia="Calibri" w:hAnsi="Arial" w:cs="Arial"/>
                <w:sz w:val="22"/>
                <w:szCs w:val="22"/>
              </w:rPr>
              <w:t>Malnutrition is not all about quantity but also quality of food taken.</w:t>
            </w:r>
          </w:p>
        </w:tc>
        <w:tc>
          <w:tcPr>
            <w:tcW w:w="2438" w:type="dxa"/>
          </w:tcPr>
          <w:p w14:paraId="097581A6" w14:textId="77777777" w:rsidR="00AA2EDE" w:rsidRPr="007155D0" w:rsidRDefault="00AA2EDE" w:rsidP="007155D0">
            <w:pPr>
              <w:pStyle w:val="ListParagraph"/>
              <w:numPr>
                <w:ilvl w:val="0"/>
                <w:numId w:val="12"/>
              </w:numPr>
              <w:ind w:left="289" w:hanging="284"/>
              <w:jc w:val="both"/>
              <w:rPr>
                <w:rFonts w:ascii="Arial" w:eastAsia="Calibri" w:hAnsi="Arial" w:cs="Arial"/>
                <w:sz w:val="22"/>
                <w:szCs w:val="22"/>
              </w:rPr>
            </w:pPr>
            <w:r w:rsidRPr="007155D0">
              <w:rPr>
                <w:rFonts w:ascii="Arial" w:eastAsia="Calibri" w:hAnsi="Arial" w:cs="Arial"/>
                <w:sz w:val="22"/>
                <w:szCs w:val="22"/>
              </w:rPr>
              <w:t>Why malnutrition is not all about quantity but also quality of food?</w:t>
            </w:r>
          </w:p>
        </w:tc>
        <w:tc>
          <w:tcPr>
            <w:tcW w:w="1814" w:type="dxa"/>
          </w:tcPr>
          <w:p w14:paraId="7BFB6EFB" w14:textId="77777777" w:rsidR="00AA2EDE" w:rsidRPr="007155D0" w:rsidRDefault="00AA2EDE" w:rsidP="007155D0">
            <w:pPr>
              <w:pStyle w:val="ListParagraph"/>
              <w:numPr>
                <w:ilvl w:val="0"/>
                <w:numId w:val="14"/>
              </w:numPr>
              <w:ind w:left="289" w:hanging="284"/>
              <w:jc w:val="both"/>
              <w:rPr>
                <w:rFonts w:ascii="Arial" w:eastAsia="Calibri" w:hAnsi="Arial" w:cs="Arial"/>
                <w:sz w:val="22"/>
                <w:szCs w:val="22"/>
              </w:rPr>
            </w:pPr>
            <w:r w:rsidRPr="007155D0">
              <w:rPr>
                <w:rFonts w:ascii="Arial" w:eastAsia="Calibri" w:hAnsi="Arial" w:cs="Arial"/>
                <w:sz w:val="22"/>
                <w:szCs w:val="22"/>
              </w:rPr>
              <w:t>To learn about the relationship between the quality of food and malnutrition</w:t>
            </w:r>
          </w:p>
        </w:tc>
        <w:tc>
          <w:tcPr>
            <w:tcW w:w="4678" w:type="dxa"/>
          </w:tcPr>
          <w:p w14:paraId="77DD7D6E" w14:textId="77777777" w:rsidR="00AA2EDE" w:rsidRPr="007155D0" w:rsidRDefault="00AA2EDE" w:rsidP="007155D0">
            <w:pPr>
              <w:pStyle w:val="ListParagraph"/>
              <w:numPr>
                <w:ilvl w:val="0"/>
                <w:numId w:val="14"/>
              </w:numPr>
              <w:spacing w:after="0" w:line="240" w:lineRule="auto"/>
              <w:ind w:left="459"/>
              <w:jc w:val="both"/>
              <w:rPr>
                <w:rFonts w:ascii="Arial" w:eastAsia="Calibri" w:hAnsi="Arial" w:cs="Arial"/>
                <w:sz w:val="22"/>
                <w:szCs w:val="22"/>
              </w:rPr>
            </w:pPr>
            <w:r w:rsidRPr="007155D0">
              <w:rPr>
                <w:rFonts w:ascii="Arial" w:eastAsia="Calibri" w:hAnsi="Arial" w:cs="Arial"/>
                <w:sz w:val="22"/>
                <w:szCs w:val="22"/>
              </w:rPr>
              <w:t xml:space="preserve">WHO Director, Department of Nutrition for Health and Development, Dr Francesco </w:t>
            </w:r>
            <w:proofErr w:type="spellStart"/>
            <w:r w:rsidRPr="007155D0">
              <w:rPr>
                <w:rFonts w:ascii="Arial" w:eastAsia="Calibri" w:hAnsi="Arial" w:cs="Arial"/>
                <w:sz w:val="22"/>
                <w:szCs w:val="22"/>
              </w:rPr>
              <w:t>Branca</w:t>
            </w:r>
            <w:proofErr w:type="spellEnd"/>
            <w:r w:rsidRPr="007155D0">
              <w:rPr>
                <w:rFonts w:ascii="Arial" w:eastAsia="Calibri" w:hAnsi="Arial" w:cs="Arial"/>
                <w:sz w:val="22"/>
                <w:szCs w:val="22"/>
              </w:rPr>
              <w:t xml:space="preserve"> said “The concept of food security to the concept of nutrition security. It’s not just the quantity of food we are providing, but also the quality and we need to consider from an early age </w:t>
            </w:r>
            <w:r w:rsidRPr="007155D0">
              <w:rPr>
                <w:rFonts w:ascii="Arial" w:eastAsia="Calibri" w:hAnsi="Arial" w:cs="Arial"/>
                <w:sz w:val="22"/>
                <w:szCs w:val="22"/>
              </w:rPr>
              <w:lastRenderedPageBreak/>
              <w:t>taking into account maternal nutrition, breastfeeding, and childhood diets.”</w:t>
            </w:r>
          </w:p>
          <w:p w14:paraId="0721D4AF" w14:textId="77777777" w:rsidR="00AA2EDE" w:rsidRPr="007155D0" w:rsidRDefault="00AA2EDE" w:rsidP="007155D0">
            <w:pPr>
              <w:pStyle w:val="ListParagraph"/>
              <w:numPr>
                <w:ilvl w:val="0"/>
                <w:numId w:val="14"/>
              </w:numPr>
              <w:spacing w:after="0" w:line="240" w:lineRule="auto"/>
              <w:ind w:left="459"/>
              <w:jc w:val="both"/>
              <w:rPr>
                <w:rFonts w:ascii="Arial" w:eastAsia="Calibri" w:hAnsi="Arial" w:cs="Arial"/>
                <w:sz w:val="22"/>
                <w:szCs w:val="22"/>
              </w:rPr>
            </w:pPr>
            <w:r w:rsidRPr="007155D0">
              <w:rPr>
                <w:rFonts w:ascii="Arial" w:eastAsia="Calibri" w:hAnsi="Arial" w:cs="Arial"/>
                <w:sz w:val="22"/>
                <w:szCs w:val="22"/>
              </w:rPr>
              <w:t>Overcoming hunger and malnutrition in the 21st century no longer means simply increasing the quantity of available food. Quality must also increase. We can do this most effectively by creating nutritious, sustainable, and responsive food systems.</w:t>
            </w:r>
          </w:p>
          <w:p w14:paraId="37E8EA75" w14:textId="77777777" w:rsidR="00AA2EDE" w:rsidRPr="007155D0" w:rsidRDefault="00AA2EDE" w:rsidP="007155D0">
            <w:pPr>
              <w:pStyle w:val="ListParagraph"/>
              <w:numPr>
                <w:ilvl w:val="0"/>
                <w:numId w:val="14"/>
              </w:numPr>
              <w:ind w:left="459"/>
              <w:jc w:val="both"/>
              <w:rPr>
                <w:rFonts w:ascii="Arial" w:eastAsia="Calibri" w:hAnsi="Arial" w:cs="Arial"/>
                <w:sz w:val="22"/>
                <w:szCs w:val="22"/>
              </w:rPr>
            </w:pPr>
            <w:r w:rsidRPr="007155D0">
              <w:rPr>
                <w:rFonts w:ascii="Arial" w:eastAsia="Calibri" w:hAnsi="Arial" w:cs="Arial"/>
                <w:sz w:val="22"/>
                <w:szCs w:val="22"/>
              </w:rPr>
              <w:t>The health of two billion people is compromised because their diets lack essential micronutrients, which prevents them from reaching their full potential that lead non-communicable diseases.</w:t>
            </w:r>
          </w:p>
        </w:tc>
        <w:tc>
          <w:tcPr>
            <w:tcW w:w="3402" w:type="dxa"/>
          </w:tcPr>
          <w:p w14:paraId="7D775CC6" w14:textId="77777777" w:rsidR="00AA2EDE" w:rsidRPr="007155D0" w:rsidRDefault="00AA2EDE" w:rsidP="00AA2EDE">
            <w:pPr>
              <w:pStyle w:val="ListParagraph"/>
              <w:numPr>
                <w:ilvl w:val="0"/>
                <w:numId w:val="14"/>
              </w:numPr>
              <w:ind w:left="289" w:hanging="284"/>
              <w:rPr>
                <w:rFonts w:ascii="Arial" w:eastAsia="Calibri" w:hAnsi="Arial" w:cs="Arial"/>
                <w:sz w:val="22"/>
                <w:szCs w:val="22"/>
              </w:rPr>
            </w:pPr>
            <w:r w:rsidRPr="007155D0">
              <w:rPr>
                <w:rFonts w:ascii="Arial" w:eastAsia="Calibri" w:hAnsi="Arial" w:cs="Arial"/>
                <w:sz w:val="22"/>
                <w:szCs w:val="22"/>
              </w:rPr>
              <w:lastRenderedPageBreak/>
              <w:t xml:space="preserve">“Malnutrition: It’s about more than hunger” </w:t>
            </w:r>
            <w:r w:rsidRPr="007155D0">
              <w:rPr>
                <w:rFonts w:ascii="Arial" w:eastAsia="Calibri" w:hAnsi="Arial" w:cs="Arial"/>
                <w:i/>
                <w:sz w:val="22"/>
                <w:szCs w:val="22"/>
              </w:rPr>
              <w:t xml:space="preserve">World Health Organization, </w:t>
            </w:r>
            <w:r w:rsidRPr="007155D0">
              <w:rPr>
                <w:rFonts w:ascii="Arial" w:eastAsia="Calibri" w:hAnsi="Arial" w:cs="Arial"/>
                <w:sz w:val="22"/>
                <w:szCs w:val="22"/>
              </w:rPr>
              <w:t xml:space="preserve">26 October 2017, </w:t>
            </w:r>
            <w:r w:rsidRPr="007155D0">
              <w:rPr>
                <w:rFonts w:ascii="Arial" w:eastAsia="Calibri" w:hAnsi="Arial" w:cs="Arial"/>
                <w:i/>
                <w:sz w:val="22"/>
                <w:szCs w:val="22"/>
              </w:rPr>
              <w:t xml:space="preserve"> </w:t>
            </w:r>
            <w:hyperlink r:id="rId13" w:history="1">
              <w:r w:rsidRPr="007155D0">
                <w:rPr>
                  <w:rStyle w:val="Hyperlink"/>
                  <w:rFonts w:ascii="Arial" w:hAnsi="Arial" w:cs="Arial"/>
                  <w:sz w:val="22"/>
                  <w:szCs w:val="22"/>
                </w:rPr>
                <w:t>https://www.who.int/newsroom/commentaries/detail/malnutrition-it-s-about-more-than-</w:t>
              </w:r>
              <w:r w:rsidRPr="007155D0">
                <w:rPr>
                  <w:rStyle w:val="Hyperlink"/>
                  <w:rFonts w:ascii="Arial" w:hAnsi="Arial" w:cs="Arial"/>
                  <w:sz w:val="22"/>
                  <w:szCs w:val="22"/>
                </w:rPr>
                <w:lastRenderedPageBreak/>
                <w:t>hunger</w:t>
              </w:r>
            </w:hyperlink>
          </w:p>
        </w:tc>
      </w:tr>
      <w:tr w:rsidR="00AA2EDE" w:rsidRPr="007155D0" w14:paraId="715AB6D3" w14:textId="77777777" w:rsidTr="00AA2EDE">
        <w:trPr>
          <w:trHeight w:val="394"/>
        </w:trPr>
        <w:tc>
          <w:tcPr>
            <w:tcW w:w="2553" w:type="dxa"/>
          </w:tcPr>
          <w:p w14:paraId="11878717" w14:textId="77777777" w:rsidR="00AA2EDE" w:rsidRPr="007155D0" w:rsidRDefault="00AA2EDE" w:rsidP="007155D0">
            <w:pPr>
              <w:spacing w:after="0" w:line="240" w:lineRule="auto"/>
              <w:jc w:val="both"/>
              <w:rPr>
                <w:rFonts w:ascii="Arial" w:eastAsia="Calibri" w:hAnsi="Arial" w:cs="Arial"/>
                <w:sz w:val="22"/>
                <w:szCs w:val="22"/>
              </w:rPr>
            </w:pPr>
            <w:r w:rsidRPr="007155D0">
              <w:rPr>
                <w:rFonts w:ascii="Arial" w:eastAsia="Calibri" w:hAnsi="Arial" w:cs="Arial"/>
                <w:sz w:val="22"/>
                <w:szCs w:val="22"/>
              </w:rPr>
              <w:lastRenderedPageBreak/>
              <w:t xml:space="preserve">Malnutrition can stop children from growing tall and strong and affect how well they do at school. The children under 2 years old the effects of malnutrition can be permanent </w:t>
            </w:r>
          </w:p>
        </w:tc>
        <w:tc>
          <w:tcPr>
            <w:tcW w:w="2438" w:type="dxa"/>
          </w:tcPr>
          <w:p w14:paraId="17562CB7" w14:textId="77777777" w:rsidR="00AA2EDE" w:rsidRPr="007155D0" w:rsidRDefault="00AA2EDE" w:rsidP="007155D0">
            <w:pPr>
              <w:pStyle w:val="ListParagraph"/>
              <w:numPr>
                <w:ilvl w:val="0"/>
                <w:numId w:val="12"/>
              </w:numPr>
              <w:ind w:left="317"/>
              <w:jc w:val="both"/>
              <w:rPr>
                <w:rFonts w:ascii="Arial" w:eastAsia="Calibri" w:hAnsi="Arial" w:cs="Arial"/>
                <w:sz w:val="22"/>
                <w:szCs w:val="22"/>
              </w:rPr>
            </w:pPr>
            <w:r w:rsidRPr="007155D0">
              <w:rPr>
                <w:rFonts w:ascii="Arial" w:eastAsia="Calibri" w:hAnsi="Arial" w:cs="Arial"/>
                <w:sz w:val="22"/>
                <w:szCs w:val="22"/>
              </w:rPr>
              <w:t xml:space="preserve">How malnutrition affects children from growing? </w:t>
            </w:r>
          </w:p>
        </w:tc>
        <w:tc>
          <w:tcPr>
            <w:tcW w:w="1814" w:type="dxa"/>
          </w:tcPr>
          <w:p w14:paraId="5FFE1429" w14:textId="77777777" w:rsidR="00AA2EDE" w:rsidRPr="007155D0" w:rsidRDefault="00AA2EDE" w:rsidP="007155D0">
            <w:pPr>
              <w:pStyle w:val="ListParagraph"/>
              <w:numPr>
                <w:ilvl w:val="0"/>
                <w:numId w:val="15"/>
              </w:numPr>
              <w:ind w:left="289"/>
              <w:jc w:val="both"/>
              <w:rPr>
                <w:rFonts w:ascii="Arial" w:eastAsia="Calibri" w:hAnsi="Arial" w:cs="Arial"/>
                <w:sz w:val="22"/>
                <w:szCs w:val="22"/>
              </w:rPr>
            </w:pPr>
            <w:r w:rsidRPr="007155D0">
              <w:rPr>
                <w:rFonts w:ascii="Arial" w:eastAsia="Calibri" w:hAnsi="Arial" w:cs="Arial"/>
                <w:sz w:val="22"/>
                <w:szCs w:val="22"/>
              </w:rPr>
              <w:t xml:space="preserve">To study the severity of malnutrition that affecting children growing. </w:t>
            </w:r>
          </w:p>
          <w:p w14:paraId="31586520" w14:textId="77777777" w:rsidR="00AA2EDE" w:rsidRPr="007155D0" w:rsidRDefault="00AA2EDE" w:rsidP="007155D0">
            <w:pPr>
              <w:jc w:val="both"/>
              <w:rPr>
                <w:rFonts w:ascii="Arial" w:eastAsia="Calibri" w:hAnsi="Arial" w:cs="Arial"/>
                <w:sz w:val="22"/>
                <w:szCs w:val="22"/>
              </w:rPr>
            </w:pPr>
          </w:p>
          <w:p w14:paraId="272C5C9C" w14:textId="77777777" w:rsidR="00AA2EDE" w:rsidRPr="007155D0" w:rsidRDefault="00AA2EDE" w:rsidP="007155D0">
            <w:pPr>
              <w:pStyle w:val="ListParagraph"/>
              <w:numPr>
                <w:ilvl w:val="0"/>
                <w:numId w:val="15"/>
              </w:numPr>
              <w:ind w:left="289" w:hanging="284"/>
              <w:jc w:val="both"/>
              <w:rPr>
                <w:rFonts w:ascii="Arial" w:eastAsia="Calibri" w:hAnsi="Arial" w:cs="Arial"/>
                <w:sz w:val="22"/>
                <w:szCs w:val="22"/>
              </w:rPr>
            </w:pPr>
            <w:r w:rsidRPr="007155D0">
              <w:rPr>
                <w:rFonts w:ascii="Arial" w:eastAsia="Calibri" w:hAnsi="Arial" w:cs="Arial"/>
                <w:sz w:val="22"/>
                <w:szCs w:val="22"/>
              </w:rPr>
              <w:t>To discuss the role co-factors and vitamins in metabolism</w:t>
            </w:r>
          </w:p>
        </w:tc>
        <w:tc>
          <w:tcPr>
            <w:tcW w:w="4678" w:type="dxa"/>
          </w:tcPr>
          <w:p w14:paraId="6BE99A4C" w14:textId="77777777" w:rsidR="00AA2EDE" w:rsidRPr="007155D0" w:rsidRDefault="00AA2EDE"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People who are poor are more likely to be affected by different forms of malnutrition. The effects of diet, nutrition and infection on the nutritional status of a child can vary according to the disease ecology, the age of the child, patterns of feeding and types of food consumed. There are two possible ways in which this relationship can begin; one in which poor nutritional status leads to impaired immune competence and reduced resistance to infection, and the other in which exposure to infectious disease can lead to appetite loss and anorexia, malabsorption, and elevated metabolism of energy and other nutrients.</w:t>
            </w:r>
          </w:p>
          <w:p w14:paraId="7BD13657" w14:textId="77777777" w:rsidR="00AA2EDE" w:rsidRPr="007155D0" w:rsidRDefault="00AA2EDE"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Take longer time for a child with malnutrition to get better and they ever more likely to die from these diseases than a healthy child.</w:t>
            </w:r>
          </w:p>
          <w:p w14:paraId="241E94A1" w14:textId="77777777" w:rsidR="00AA2EDE" w:rsidRPr="007155D0" w:rsidRDefault="00AA2EDE"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lastRenderedPageBreak/>
              <w:t>Under-nutrition reduces immunological capacity to defend against diseases, and recurrent infections, in turn reduce and deprive the body from essential nutrients. This leads to the dismal growth of children which adversely affect child's mental and physical development and, learning capacity in future life.</w:t>
            </w:r>
          </w:p>
          <w:p w14:paraId="4438A30E" w14:textId="77777777" w:rsidR="00AA2EDE" w:rsidRPr="007155D0" w:rsidRDefault="00AA2EDE"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The best way to prevent malnutrition is to eat a healthy, balanced diet. A healthy, balanced diet is vital for maintaining health and fitness. To stay healthy, you need to eat a variety of foods from the four main food groups including: plenty of fruit and vegetables.</w:t>
            </w:r>
          </w:p>
          <w:p w14:paraId="4BD41D43" w14:textId="77777777" w:rsidR="00AA2EDE" w:rsidRPr="007155D0" w:rsidRDefault="00AA2EDE"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Vitamins are organic compounds that are essential in very small amounts for the maintenance of normal metabolism.</w:t>
            </w:r>
          </w:p>
          <w:p w14:paraId="237370A1" w14:textId="77777777" w:rsidR="00AA2EDE" w:rsidRPr="007155D0" w:rsidRDefault="00AA2EDE" w:rsidP="007155D0">
            <w:pPr>
              <w:jc w:val="both"/>
              <w:rPr>
                <w:rFonts w:ascii="Arial" w:eastAsia="Calibri" w:hAnsi="Arial" w:cs="Arial"/>
                <w:sz w:val="22"/>
                <w:szCs w:val="22"/>
              </w:rPr>
            </w:pPr>
          </w:p>
        </w:tc>
        <w:tc>
          <w:tcPr>
            <w:tcW w:w="3402" w:type="dxa"/>
          </w:tcPr>
          <w:p w14:paraId="1EB48970" w14:textId="77777777" w:rsidR="00AA2EDE" w:rsidRPr="007155D0" w:rsidRDefault="00AA2EDE" w:rsidP="00AA2EDE">
            <w:pPr>
              <w:pStyle w:val="ListParagraph"/>
              <w:numPr>
                <w:ilvl w:val="0"/>
                <w:numId w:val="15"/>
              </w:numPr>
              <w:spacing w:after="0" w:line="240" w:lineRule="auto"/>
              <w:ind w:left="317" w:hanging="283"/>
              <w:rPr>
                <w:rFonts w:ascii="Arial" w:eastAsia="Calibri" w:hAnsi="Arial" w:cs="Arial"/>
                <w:sz w:val="22"/>
                <w:szCs w:val="22"/>
              </w:rPr>
            </w:pPr>
            <w:r w:rsidRPr="007155D0">
              <w:rPr>
                <w:rFonts w:ascii="Arial" w:eastAsia="Calibri" w:hAnsi="Arial" w:cs="Arial"/>
                <w:sz w:val="22"/>
                <w:szCs w:val="22"/>
              </w:rPr>
              <w:lastRenderedPageBreak/>
              <w:t>De. P.</w:t>
            </w:r>
            <w:proofErr w:type="gramStart"/>
            <w:r w:rsidRPr="007155D0">
              <w:rPr>
                <w:rFonts w:ascii="Arial" w:eastAsia="Calibri" w:hAnsi="Arial" w:cs="Arial"/>
                <w:sz w:val="22"/>
                <w:szCs w:val="22"/>
              </w:rPr>
              <w:t>,  &amp;</w:t>
            </w:r>
            <w:proofErr w:type="gramEnd"/>
            <w:r w:rsidRPr="007155D0">
              <w:rPr>
                <w:rFonts w:ascii="Arial" w:eastAsia="Calibri" w:hAnsi="Arial" w:cs="Arial"/>
                <w:sz w:val="22"/>
                <w:szCs w:val="22"/>
              </w:rPr>
              <w:t xml:space="preserve"> Chattopadhyay. N., (2019) Effects of malnutrition on child development:</w:t>
            </w:r>
            <w:r w:rsidRPr="007155D0">
              <w:rPr>
                <w:rFonts w:ascii="Arial" w:eastAsia="Calibri" w:hAnsi="Arial" w:cs="Arial"/>
                <w:i/>
                <w:sz w:val="22"/>
                <w:szCs w:val="22"/>
              </w:rPr>
              <w:t xml:space="preserve"> Evidence from a backward district of India. </w:t>
            </w:r>
            <w:r w:rsidRPr="007155D0">
              <w:rPr>
                <w:rFonts w:ascii="Arial" w:eastAsia="Calibri" w:hAnsi="Arial" w:cs="Arial"/>
                <w:sz w:val="22"/>
                <w:szCs w:val="22"/>
              </w:rPr>
              <w:t>7(3), 439-44.</w:t>
            </w:r>
          </w:p>
          <w:p w14:paraId="0F0942F7" w14:textId="77777777" w:rsidR="00AA2EDE" w:rsidRPr="007155D0" w:rsidRDefault="00AA2EDE" w:rsidP="00AA2EDE">
            <w:pPr>
              <w:pStyle w:val="ListParagraph"/>
              <w:numPr>
                <w:ilvl w:val="0"/>
                <w:numId w:val="15"/>
              </w:numPr>
              <w:ind w:left="317" w:hanging="283"/>
              <w:rPr>
                <w:rFonts w:ascii="Arial" w:eastAsia="Calibri" w:hAnsi="Arial" w:cs="Arial"/>
                <w:sz w:val="22"/>
                <w:szCs w:val="22"/>
              </w:rPr>
            </w:pPr>
            <w:proofErr w:type="spellStart"/>
            <w:r w:rsidRPr="007155D0">
              <w:rPr>
                <w:rFonts w:ascii="Arial" w:eastAsia="Calibri" w:hAnsi="Arial" w:cs="Arial"/>
                <w:sz w:val="22"/>
                <w:szCs w:val="22"/>
              </w:rPr>
              <w:t>Ulijaszek</w:t>
            </w:r>
            <w:proofErr w:type="spellEnd"/>
            <w:r w:rsidRPr="007155D0">
              <w:rPr>
                <w:rFonts w:ascii="Arial" w:eastAsia="Calibri" w:hAnsi="Arial" w:cs="Arial"/>
                <w:sz w:val="22"/>
                <w:szCs w:val="22"/>
              </w:rPr>
              <w:t xml:space="preserve">, S.J. Relationships between undernutrition, infection, and growth and development. Hum. </w:t>
            </w:r>
            <w:proofErr w:type="spellStart"/>
            <w:r w:rsidRPr="007155D0">
              <w:rPr>
                <w:rFonts w:ascii="Arial" w:eastAsia="Calibri" w:hAnsi="Arial" w:cs="Arial"/>
                <w:sz w:val="22"/>
                <w:szCs w:val="22"/>
              </w:rPr>
              <w:t>Evol</w:t>
            </w:r>
            <w:proofErr w:type="spellEnd"/>
            <w:r w:rsidRPr="007155D0">
              <w:rPr>
                <w:rFonts w:ascii="Arial" w:eastAsia="Calibri" w:hAnsi="Arial" w:cs="Arial"/>
                <w:sz w:val="22"/>
                <w:szCs w:val="22"/>
              </w:rPr>
              <w:t>. 11, 233–248 (1996). https://doi.org/10.1007/BF02436627</w:t>
            </w:r>
          </w:p>
        </w:tc>
      </w:tr>
      <w:tr w:rsidR="00AA2EDE" w:rsidRPr="007155D0" w14:paraId="1FEB4D4D" w14:textId="77777777" w:rsidTr="00AA2EDE">
        <w:trPr>
          <w:trHeight w:val="394"/>
        </w:trPr>
        <w:tc>
          <w:tcPr>
            <w:tcW w:w="2553" w:type="dxa"/>
          </w:tcPr>
          <w:p w14:paraId="4024A63A" w14:textId="77777777" w:rsidR="00AA2EDE" w:rsidRPr="007155D0" w:rsidRDefault="00AA2EDE" w:rsidP="007155D0">
            <w:pPr>
              <w:spacing w:after="0" w:line="240" w:lineRule="auto"/>
              <w:jc w:val="both"/>
              <w:rPr>
                <w:rFonts w:ascii="Arial" w:eastAsia="Calibri" w:hAnsi="Arial" w:cs="Arial"/>
                <w:sz w:val="22"/>
                <w:szCs w:val="22"/>
              </w:rPr>
            </w:pPr>
          </w:p>
        </w:tc>
        <w:tc>
          <w:tcPr>
            <w:tcW w:w="2438" w:type="dxa"/>
          </w:tcPr>
          <w:p w14:paraId="5909D65C" w14:textId="77777777" w:rsidR="00AA2EDE" w:rsidRPr="007155D0" w:rsidRDefault="00AA2EDE" w:rsidP="007155D0">
            <w:pPr>
              <w:pStyle w:val="ListParagraph"/>
              <w:numPr>
                <w:ilvl w:val="0"/>
                <w:numId w:val="12"/>
              </w:numPr>
              <w:ind w:left="317"/>
              <w:jc w:val="both"/>
              <w:rPr>
                <w:rFonts w:ascii="Arial" w:eastAsia="Calibri" w:hAnsi="Arial" w:cs="Arial"/>
                <w:sz w:val="22"/>
                <w:szCs w:val="22"/>
              </w:rPr>
            </w:pPr>
            <w:r w:rsidRPr="007155D0">
              <w:rPr>
                <w:rFonts w:ascii="Arial" w:eastAsia="Calibri" w:hAnsi="Arial" w:cs="Arial"/>
                <w:sz w:val="22"/>
                <w:szCs w:val="22"/>
              </w:rPr>
              <w:t>Why effects of malnutrition children under 2 years old can be permanent?</w:t>
            </w:r>
          </w:p>
        </w:tc>
        <w:tc>
          <w:tcPr>
            <w:tcW w:w="1814" w:type="dxa"/>
          </w:tcPr>
          <w:p w14:paraId="697178B6" w14:textId="77777777" w:rsidR="00AA2EDE" w:rsidRPr="007155D0" w:rsidRDefault="00AA2EDE" w:rsidP="007155D0">
            <w:pPr>
              <w:pStyle w:val="ListParagraph"/>
              <w:ind w:left="289"/>
              <w:jc w:val="both"/>
              <w:rPr>
                <w:rFonts w:ascii="Arial" w:eastAsia="Calibri" w:hAnsi="Arial" w:cs="Arial"/>
                <w:sz w:val="22"/>
                <w:szCs w:val="22"/>
              </w:rPr>
            </w:pPr>
          </w:p>
        </w:tc>
        <w:tc>
          <w:tcPr>
            <w:tcW w:w="4678" w:type="dxa"/>
          </w:tcPr>
          <w:p w14:paraId="4130D088" w14:textId="77777777" w:rsidR="00AA2EDE" w:rsidRPr="007155D0" w:rsidRDefault="00AA2EDE"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Scientific evidence has shown that beyond the age of 2-3 years, the effects of chronic malnutrition are irreversible. This means that to break the intergenerational transmission of poverty and malnutrition, children at risk must be reached during their first two years of life.</w:t>
            </w:r>
          </w:p>
          <w:p w14:paraId="08BCD943" w14:textId="77777777" w:rsidR="00AA2EDE" w:rsidRPr="007155D0" w:rsidRDefault="00AA2EDE"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 xml:space="preserve">Children who do not reach their optimum height or consistently experience bouts of weight loss during childhood are affected in the long term in numerous ways. They do not reach their optimum size as adults (and so may have less physical capacity for work), their brains </w:t>
            </w:r>
            <w:r w:rsidRPr="007155D0">
              <w:rPr>
                <w:rFonts w:ascii="Arial" w:eastAsia="Calibri" w:hAnsi="Arial" w:cs="Arial"/>
                <w:sz w:val="22"/>
                <w:szCs w:val="22"/>
              </w:rPr>
              <w:lastRenderedPageBreak/>
              <w:t>are affected (resulting in lower IQs) and they are at greater risk of infection (which kills many children during their early years).</w:t>
            </w:r>
          </w:p>
          <w:p w14:paraId="4FE78960" w14:textId="77777777" w:rsidR="00AA2EDE" w:rsidRPr="007155D0" w:rsidRDefault="00AA2EDE"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 xml:space="preserve">Child malnutrition impacts on education attainment. The degree of cognitive impairments is directly related to the severity of stunting and Iron Deficiency Anaemia. Studies show that stunted children in the first two years of life have lower cognitive test scores, delayed enrolment, higher absenteeism and more class repetition compared with </w:t>
            </w:r>
            <w:proofErr w:type="spellStart"/>
            <w:r w:rsidRPr="007155D0">
              <w:rPr>
                <w:rFonts w:ascii="Arial" w:eastAsia="Calibri" w:hAnsi="Arial" w:cs="Arial"/>
                <w:sz w:val="22"/>
                <w:szCs w:val="22"/>
              </w:rPr>
              <w:t>non stunted</w:t>
            </w:r>
            <w:proofErr w:type="spellEnd"/>
            <w:r w:rsidRPr="007155D0">
              <w:rPr>
                <w:rFonts w:ascii="Arial" w:eastAsia="Calibri" w:hAnsi="Arial" w:cs="Arial"/>
                <w:sz w:val="22"/>
                <w:szCs w:val="22"/>
              </w:rPr>
              <w:t xml:space="preserve"> children. Vitamin A deficiency reduces immunity and increases the incidence and gravity of infectious diseases resulting in increased school absenteeism.</w:t>
            </w:r>
          </w:p>
          <w:p w14:paraId="008DFDE6" w14:textId="77777777" w:rsidR="00AA2EDE" w:rsidRPr="007155D0" w:rsidRDefault="00AA2EDE" w:rsidP="007155D0">
            <w:pPr>
              <w:spacing w:after="0" w:line="240" w:lineRule="auto"/>
              <w:jc w:val="both"/>
              <w:rPr>
                <w:rFonts w:ascii="Arial" w:eastAsia="Calibri" w:hAnsi="Arial" w:cs="Arial"/>
                <w:sz w:val="22"/>
                <w:szCs w:val="22"/>
              </w:rPr>
            </w:pPr>
          </w:p>
        </w:tc>
        <w:tc>
          <w:tcPr>
            <w:tcW w:w="3402" w:type="dxa"/>
          </w:tcPr>
          <w:p w14:paraId="625201BF" w14:textId="77777777" w:rsidR="003E4489" w:rsidRPr="007155D0" w:rsidRDefault="003E4489" w:rsidP="003E4489">
            <w:pPr>
              <w:pStyle w:val="ListParagraph"/>
              <w:numPr>
                <w:ilvl w:val="0"/>
                <w:numId w:val="15"/>
              </w:numPr>
              <w:spacing w:after="0" w:line="240" w:lineRule="auto"/>
              <w:ind w:left="317" w:hanging="283"/>
              <w:rPr>
                <w:rFonts w:ascii="Arial" w:eastAsia="Calibri" w:hAnsi="Arial" w:cs="Arial"/>
                <w:sz w:val="22"/>
                <w:szCs w:val="22"/>
              </w:rPr>
            </w:pPr>
            <w:r w:rsidRPr="007155D0">
              <w:rPr>
                <w:rFonts w:ascii="Arial" w:eastAsia="Calibri" w:hAnsi="Arial" w:cs="Arial"/>
                <w:sz w:val="22"/>
                <w:szCs w:val="22"/>
              </w:rPr>
              <w:lastRenderedPageBreak/>
              <w:t>FAO/UNICEF and Food and Nutrition Council of Zimbabwe, Healthy Harvest, with funding from USAID and ECHO, 2004</w:t>
            </w:r>
          </w:p>
          <w:p w14:paraId="7F19E822" w14:textId="77777777" w:rsidR="00AA2EDE" w:rsidRPr="007155D0" w:rsidRDefault="00AA2EDE" w:rsidP="003E4489">
            <w:pPr>
              <w:spacing w:after="0" w:line="240" w:lineRule="auto"/>
              <w:rPr>
                <w:rFonts w:ascii="Arial" w:eastAsia="Calibri" w:hAnsi="Arial" w:cs="Arial"/>
                <w:sz w:val="22"/>
                <w:szCs w:val="22"/>
              </w:rPr>
            </w:pPr>
          </w:p>
        </w:tc>
      </w:tr>
      <w:tr w:rsidR="003E4489" w:rsidRPr="007155D0" w14:paraId="6D0B5F6C" w14:textId="77777777" w:rsidTr="00AA2EDE">
        <w:trPr>
          <w:trHeight w:val="394"/>
        </w:trPr>
        <w:tc>
          <w:tcPr>
            <w:tcW w:w="2553" w:type="dxa"/>
          </w:tcPr>
          <w:p w14:paraId="21013AA6" w14:textId="77777777" w:rsidR="003E4489" w:rsidRPr="007155D0" w:rsidRDefault="003E4489" w:rsidP="007155D0">
            <w:pPr>
              <w:spacing w:after="0" w:line="240" w:lineRule="auto"/>
              <w:jc w:val="both"/>
              <w:rPr>
                <w:rFonts w:ascii="Arial" w:eastAsia="Calibri" w:hAnsi="Arial" w:cs="Arial"/>
                <w:sz w:val="22"/>
                <w:szCs w:val="22"/>
              </w:rPr>
            </w:pPr>
            <w:r w:rsidRPr="007155D0">
              <w:rPr>
                <w:rFonts w:ascii="Arial" w:eastAsia="Calibri" w:hAnsi="Arial" w:cs="Arial"/>
                <w:sz w:val="22"/>
                <w:szCs w:val="22"/>
              </w:rPr>
              <w:t xml:space="preserve">The health worker also warned </w:t>
            </w:r>
            <w:proofErr w:type="gramStart"/>
            <w:r w:rsidRPr="007155D0">
              <w:rPr>
                <w:rFonts w:ascii="Arial" w:eastAsia="Calibri" w:hAnsi="Arial" w:cs="Arial"/>
                <w:sz w:val="22"/>
                <w:szCs w:val="22"/>
              </w:rPr>
              <w:t>that  children</w:t>
            </w:r>
            <w:proofErr w:type="gramEnd"/>
            <w:r w:rsidRPr="007155D0">
              <w:rPr>
                <w:rFonts w:ascii="Arial" w:eastAsia="Calibri" w:hAnsi="Arial" w:cs="Arial"/>
                <w:sz w:val="22"/>
                <w:szCs w:val="22"/>
              </w:rPr>
              <w:t xml:space="preserve"> were malnourished are more likely to catch diseases like cholera, diarrhea or malaria.</w:t>
            </w:r>
          </w:p>
        </w:tc>
        <w:tc>
          <w:tcPr>
            <w:tcW w:w="2438" w:type="dxa"/>
          </w:tcPr>
          <w:p w14:paraId="4733A435" w14:textId="77777777" w:rsidR="003E4489" w:rsidRPr="007155D0" w:rsidRDefault="003E4489" w:rsidP="007155D0">
            <w:pPr>
              <w:pStyle w:val="ListParagraph"/>
              <w:numPr>
                <w:ilvl w:val="0"/>
                <w:numId w:val="12"/>
              </w:numPr>
              <w:ind w:left="317"/>
              <w:jc w:val="both"/>
              <w:rPr>
                <w:rFonts w:ascii="Arial" w:eastAsia="Calibri" w:hAnsi="Arial" w:cs="Arial"/>
                <w:sz w:val="22"/>
                <w:szCs w:val="22"/>
              </w:rPr>
            </w:pPr>
            <w:r w:rsidRPr="007155D0">
              <w:rPr>
                <w:rFonts w:ascii="Arial" w:eastAsia="Calibri" w:hAnsi="Arial" w:cs="Arial"/>
                <w:sz w:val="22"/>
                <w:szCs w:val="22"/>
              </w:rPr>
              <w:t xml:space="preserve">Why children were malnourished are more likely to catch diseases like </w:t>
            </w:r>
            <w:proofErr w:type="spellStart"/>
            <w:proofErr w:type="gramStart"/>
            <w:r w:rsidRPr="007155D0">
              <w:rPr>
                <w:rFonts w:ascii="Arial" w:eastAsia="Calibri" w:hAnsi="Arial" w:cs="Arial"/>
                <w:sz w:val="22"/>
                <w:szCs w:val="22"/>
              </w:rPr>
              <w:t>diarrhea</w:t>
            </w:r>
            <w:proofErr w:type="spellEnd"/>
            <w:r w:rsidRPr="007155D0">
              <w:rPr>
                <w:rFonts w:ascii="Arial" w:eastAsia="Calibri" w:hAnsi="Arial" w:cs="Arial"/>
                <w:sz w:val="22"/>
                <w:szCs w:val="22"/>
              </w:rPr>
              <w:t xml:space="preserve"> ?</w:t>
            </w:r>
            <w:proofErr w:type="gramEnd"/>
          </w:p>
        </w:tc>
        <w:tc>
          <w:tcPr>
            <w:tcW w:w="1814" w:type="dxa"/>
          </w:tcPr>
          <w:p w14:paraId="232F5E0C" w14:textId="77777777" w:rsidR="003E4489" w:rsidRPr="007155D0" w:rsidRDefault="003E4489" w:rsidP="007155D0">
            <w:pPr>
              <w:pStyle w:val="ListParagraph"/>
              <w:numPr>
                <w:ilvl w:val="0"/>
                <w:numId w:val="15"/>
              </w:numPr>
              <w:ind w:left="289" w:hanging="284"/>
              <w:jc w:val="both"/>
              <w:rPr>
                <w:rFonts w:ascii="Arial" w:eastAsia="Calibri" w:hAnsi="Arial" w:cs="Arial"/>
                <w:sz w:val="22"/>
                <w:szCs w:val="22"/>
              </w:rPr>
            </w:pPr>
            <w:r w:rsidRPr="007155D0">
              <w:rPr>
                <w:rFonts w:ascii="Arial" w:eastAsia="Calibri" w:hAnsi="Arial" w:cs="Arial"/>
                <w:sz w:val="22"/>
                <w:szCs w:val="22"/>
              </w:rPr>
              <w:t>To investigate the reasons why children were malnourished are more likely to catch diseases.</w:t>
            </w:r>
          </w:p>
        </w:tc>
        <w:tc>
          <w:tcPr>
            <w:tcW w:w="4678" w:type="dxa"/>
          </w:tcPr>
          <w:p w14:paraId="6B37AF33" w14:textId="77777777" w:rsidR="003E4489" w:rsidRPr="007155D0" w:rsidRDefault="003E4489"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Because the body is not strong enough to fight disease</w:t>
            </w:r>
          </w:p>
          <w:p w14:paraId="5249243F" w14:textId="77777777" w:rsidR="003E4489" w:rsidRPr="007155D0" w:rsidRDefault="003E4489"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 xml:space="preserve">the predominant causes of acute </w:t>
            </w:r>
            <w:proofErr w:type="spellStart"/>
            <w:r w:rsidRPr="007155D0">
              <w:rPr>
                <w:rFonts w:ascii="Arial" w:eastAsia="Calibri" w:hAnsi="Arial" w:cs="Arial"/>
                <w:sz w:val="22"/>
                <w:szCs w:val="22"/>
              </w:rPr>
              <w:t>diarrhea</w:t>
            </w:r>
            <w:proofErr w:type="spellEnd"/>
            <w:r w:rsidRPr="007155D0">
              <w:rPr>
                <w:rFonts w:ascii="Arial" w:eastAsia="Calibri" w:hAnsi="Arial" w:cs="Arial"/>
                <w:sz w:val="22"/>
                <w:szCs w:val="22"/>
              </w:rPr>
              <w:t>, such as enterotoxigenic Escherichia coli, rotaviruses, and noroviruses, numerous studies in Asia, Africa, and Latin America show that enteroaggregative E. coli, Cryptosporidium, and Giardia lead among the pathogens causing persistent diarrheal illnesses. Furthermore, intestinal helminthic infections may also impair intestinal function, absorption and growth.</w:t>
            </w:r>
          </w:p>
          <w:p w14:paraId="5B00744E" w14:textId="77777777" w:rsidR="003E4489" w:rsidRPr="007155D0" w:rsidRDefault="003E4489"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 xml:space="preserve">While diarrheal illnesses, and even enteric infections without overt </w:t>
            </w:r>
            <w:proofErr w:type="spellStart"/>
            <w:r w:rsidRPr="007155D0">
              <w:rPr>
                <w:rFonts w:ascii="Arial" w:eastAsia="Calibri" w:hAnsi="Arial" w:cs="Arial"/>
                <w:sz w:val="22"/>
                <w:szCs w:val="22"/>
              </w:rPr>
              <w:t>diarrhea</w:t>
            </w:r>
            <w:proofErr w:type="spellEnd"/>
            <w:r w:rsidRPr="007155D0">
              <w:rPr>
                <w:rFonts w:ascii="Arial" w:eastAsia="Calibri" w:hAnsi="Arial" w:cs="Arial"/>
                <w:sz w:val="22"/>
                <w:szCs w:val="22"/>
              </w:rPr>
              <w:t xml:space="preserve">, </w:t>
            </w:r>
            <w:r w:rsidRPr="007155D0">
              <w:rPr>
                <w:rFonts w:ascii="Arial" w:eastAsia="Calibri" w:hAnsi="Arial" w:cs="Arial"/>
                <w:sz w:val="22"/>
                <w:szCs w:val="22"/>
              </w:rPr>
              <w:lastRenderedPageBreak/>
              <w:t xml:space="preserve">predispose children to malnutrition and growth shortfalls, malnutrition additionally predisposes to both increased incidence and duration of </w:t>
            </w:r>
            <w:proofErr w:type="spellStart"/>
            <w:proofErr w:type="gramStart"/>
            <w:r w:rsidRPr="007155D0">
              <w:rPr>
                <w:rFonts w:ascii="Arial" w:eastAsia="Calibri" w:hAnsi="Arial" w:cs="Arial"/>
                <w:sz w:val="22"/>
                <w:szCs w:val="22"/>
              </w:rPr>
              <w:t>diarrhea</w:t>
            </w:r>
            <w:proofErr w:type="spellEnd"/>
            <w:r w:rsidRPr="007155D0">
              <w:rPr>
                <w:rFonts w:ascii="Arial" w:eastAsia="Calibri" w:hAnsi="Arial" w:cs="Arial"/>
                <w:sz w:val="22"/>
                <w:szCs w:val="22"/>
              </w:rPr>
              <w:t xml:space="preserve"> .</w:t>
            </w:r>
            <w:proofErr w:type="gramEnd"/>
            <w:r w:rsidRPr="007155D0">
              <w:rPr>
                <w:rFonts w:ascii="Arial" w:eastAsia="Calibri" w:hAnsi="Arial" w:cs="Arial"/>
                <w:sz w:val="22"/>
                <w:szCs w:val="22"/>
              </w:rPr>
              <w:t xml:space="preserve"> Numerous studies have shown that malnourished children have an increased duration of diarrheal illnesses. Although debated by some, others confirm that malnourished children also have an increased incidence of </w:t>
            </w:r>
            <w:proofErr w:type="spellStart"/>
            <w:r w:rsidRPr="007155D0">
              <w:rPr>
                <w:rFonts w:ascii="Arial" w:eastAsia="Calibri" w:hAnsi="Arial" w:cs="Arial"/>
                <w:sz w:val="22"/>
                <w:szCs w:val="22"/>
              </w:rPr>
              <w:t>diarrhea</w:t>
            </w:r>
            <w:proofErr w:type="spellEnd"/>
            <w:r w:rsidRPr="007155D0">
              <w:rPr>
                <w:rFonts w:ascii="Arial" w:eastAsia="Calibri" w:hAnsi="Arial" w:cs="Arial"/>
                <w:sz w:val="22"/>
                <w:szCs w:val="22"/>
              </w:rPr>
              <w:t>.</w:t>
            </w:r>
          </w:p>
        </w:tc>
        <w:tc>
          <w:tcPr>
            <w:tcW w:w="3402" w:type="dxa"/>
          </w:tcPr>
          <w:p w14:paraId="3B7AB1FF" w14:textId="77777777" w:rsidR="003E4489" w:rsidRPr="007155D0" w:rsidRDefault="003E4489" w:rsidP="003E4489">
            <w:pPr>
              <w:pStyle w:val="ListParagraph"/>
              <w:numPr>
                <w:ilvl w:val="0"/>
                <w:numId w:val="15"/>
              </w:numPr>
              <w:spacing w:after="0" w:line="240" w:lineRule="auto"/>
              <w:ind w:left="317" w:hanging="283"/>
              <w:rPr>
                <w:rFonts w:ascii="Arial" w:eastAsia="Calibri" w:hAnsi="Arial" w:cs="Arial"/>
                <w:sz w:val="22"/>
                <w:szCs w:val="22"/>
              </w:rPr>
            </w:pPr>
            <w:proofErr w:type="spellStart"/>
            <w:r w:rsidRPr="007155D0">
              <w:rPr>
                <w:rFonts w:ascii="Arial" w:eastAsia="Calibri" w:hAnsi="Arial" w:cs="Arial"/>
                <w:sz w:val="22"/>
                <w:szCs w:val="22"/>
              </w:rPr>
              <w:lastRenderedPageBreak/>
              <w:t>Guerrant</w:t>
            </w:r>
            <w:proofErr w:type="spellEnd"/>
            <w:r w:rsidRPr="007155D0">
              <w:rPr>
                <w:rFonts w:ascii="Arial" w:eastAsia="Calibri" w:hAnsi="Arial" w:cs="Arial"/>
                <w:sz w:val="22"/>
                <w:szCs w:val="22"/>
              </w:rPr>
              <w:t xml:space="preserve">, R. L., </w:t>
            </w:r>
            <w:proofErr w:type="spellStart"/>
            <w:r w:rsidRPr="007155D0">
              <w:rPr>
                <w:rFonts w:ascii="Arial" w:eastAsia="Calibri" w:hAnsi="Arial" w:cs="Arial"/>
                <w:sz w:val="22"/>
                <w:szCs w:val="22"/>
              </w:rPr>
              <w:t>Oriá</w:t>
            </w:r>
            <w:proofErr w:type="spellEnd"/>
            <w:r w:rsidRPr="007155D0">
              <w:rPr>
                <w:rFonts w:ascii="Arial" w:eastAsia="Calibri" w:hAnsi="Arial" w:cs="Arial"/>
                <w:sz w:val="22"/>
                <w:szCs w:val="22"/>
              </w:rPr>
              <w:t xml:space="preserve">, R. B., Moore, S. R., </w:t>
            </w:r>
            <w:proofErr w:type="spellStart"/>
            <w:r w:rsidRPr="007155D0">
              <w:rPr>
                <w:rFonts w:ascii="Arial" w:eastAsia="Calibri" w:hAnsi="Arial" w:cs="Arial"/>
                <w:sz w:val="22"/>
                <w:szCs w:val="22"/>
              </w:rPr>
              <w:t>Oriá</w:t>
            </w:r>
            <w:proofErr w:type="spellEnd"/>
            <w:r w:rsidRPr="007155D0">
              <w:rPr>
                <w:rFonts w:ascii="Arial" w:eastAsia="Calibri" w:hAnsi="Arial" w:cs="Arial"/>
                <w:sz w:val="22"/>
                <w:szCs w:val="22"/>
              </w:rPr>
              <w:t>, M. O., &amp; Lima, A. A. (2008). Malnutrition as an enteric infectious disease with long-term effects on child development. Nutrition reviews, 66(9), 487–505. https://doi.org/10.1111/j.1753-4887.2008.00082.x</w:t>
            </w:r>
          </w:p>
        </w:tc>
      </w:tr>
      <w:tr w:rsidR="003E4489" w:rsidRPr="007155D0" w14:paraId="5B352519" w14:textId="77777777" w:rsidTr="00AA2EDE">
        <w:trPr>
          <w:trHeight w:val="394"/>
        </w:trPr>
        <w:tc>
          <w:tcPr>
            <w:tcW w:w="2553" w:type="dxa"/>
          </w:tcPr>
          <w:p w14:paraId="68589FA1" w14:textId="77777777" w:rsidR="003E4489" w:rsidRPr="007155D0" w:rsidRDefault="003E4489" w:rsidP="007155D0">
            <w:pPr>
              <w:spacing w:after="0" w:line="240" w:lineRule="auto"/>
              <w:jc w:val="both"/>
              <w:rPr>
                <w:rFonts w:ascii="Arial" w:eastAsia="Calibri" w:hAnsi="Arial" w:cs="Arial"/>
                <w:sz w:val="22"/>
                <w:szCs w:val="22"/>
              </w:rPr>
            </w:pPr>
            <w:r w:rsidRPr="007155D0">
              <w:rPr>
                <w:rFonts w:ascii="Arial" w:eastAsia="Calibri" w:hAnsi="Arial" w:cs="Arial"/>
                <w:sz w:val="22"/>
                <w:szCs w:val="22"/>
              </w:rPr>
              <w:t>Diarrhea or worms can even cause malnutrition as well because the child is not getting goodness from the food they eat.</w:t>
            </w:r>
          </w:p>
        </w:tc>
        <w:tc>
          <w:tcPr>
            <w:tcW w:w="2438" w:type="dxa"/>
          </w:tcPr>
          <w:p w14:paraId="2AF0C4D2" w14:textId="77777777" w:rsidR="003E4489" w:rsidRPr="007155D0" w:rsidRDefault="003E4489" w:rsidP="007155D0">
            <w:pPr>
              <w:pStyle w:val="ListParagraph"/>
              <w:numPr>
                <w:ilvl w:val="0"/>
                <w:numId w:val="12"/>
              </w:numPr>
              <w:ind w:left="317"/>
              <w:jc w:val="both"/>
              <w:rPr>
                <w:rFonts w:ascii="Arial" w:eastAsia="Calibri" w:hAnsi="Arial" w:cs="Arial"/>
                <w:sz w:val="22"/>
                <w:szCs w:val="22"/>
              </w:rPr>
            </w:pPr>
            <w:r w:rsidRPr="007155D0">
              <w:rPr>
                <w:rFonts w:ascii="Arial" w:eastAsia="Calibri" w:hAnsi="Arial" w:cs="Arial"/>
                <w:sz w:val="22"/>
                <w:szCs w:val="22"/>
              </w:rPr>
              <w:t xml:space="preserve">How </w:t>
            </w:r>
            <w:proofErr w:type="spellStart"/>
            <w:r w:rsidRPr="007155D0">
              <w:rPr>
                <w:rFonts w:ascii="Arial" w:eastAsia="Calibri" w:hAnsi="Arial" w:cs="Arial"/>
                <w:sz w:val="22"/>
                <w:szCs w:val="22"/>
              </w:rPr>
              <w:t>diarrhea</w:t>
            </w:r>
            <w:proofErr w:type="spellEnd"/>
            <w:r w:rsidRPr="007155D0">
              <w:rPr>
                <w:rFonts w:ascii="Arial" w:eastAsia="Calibri" w:hAnsi="Arial" w:cs="Arial"/>
                <w:sz w:val="22"/>
                <w:szCs w:val="22"/>
              </w:rPr>
              <w:t xml:space="preserve"> or worms can even cause malnutrition?</w:t>
            </w:r>
          </w:p>
        </w:tc>
        <w:tc>
          <w:tcPr>
            <w:tcW w:w="1814" w:type="dxa"/>
          </w:tcPr>
          <w:p w14:paraId="71BB8441" w14:textId="77777777" w:rsidR="003E4489" w:rsidRPr="007155D0" w:rsidRDefault="003E4489" w:rsidP="007155D0">
            <w:pPr>
              <w:pStyle w:val="ListParagraph"/>
              <w:numPr>
                <w:ilvl w:val="0"/>
                <w:numId w:val="15"/>
              </w:numPr>
              <w:ind w:left="289" w:hanging="284"/>
              <w:jc w:val="both"/>
              <w:rPr>
                <w:rFonts w:ascii="Arial" w:eastAsia="Calibri" w:hAnsi="Arial" w:cs="Arial"/>
                <w:color w:val="C00000"/>
                <w:sz w:val="22"/>
                <w:szCs w:val="22"/>
              </w:rPr>
            </w:pPr>
            <w:r w:rsidRPr="007155D0">
              <w:rPr>
                <w:rFonts w:ascii="Arial" w:eastAsia="Calibri" w:hAnsi="Arial" w:cs="Arial"/>
                <w:sz w:val="22"/>
                <w:szCs w:val="22"/>
              </w:rPr>
              <w:t>To identify the causes of malnutrition</w:t>
            </w:r>
            <w:r w:rsidRPr="007155D0">
              <w:rPr>
                <w:rFonts w:ascii="Arial" w:eastAsia="Calibri" w:hAnsi="Arial" w:cs="Arial"/>
                <w:color w:val="C00000"/>
                <w:sz w:val="22"/>
                <w:szCs w:val="22"/>
              </w:rPr>
              <w:t xml:space="preserve"> </w:t>
            </w:r>
          </w:p>
          <w:p w14:paraId="41CD94E5" w14:textId="77777777" w:rsidR="003E4489" w:rsidRPr="007155D0" w:rsidRDefault="003E4489" w:rsidP="007155D0">
            <w:pPr>
              <w:pStyle w:val="ListParagraph"/>
              <w:numPr>
                <w:ilvl w:val="0"/>
                <w:numId w:val="15"/>
              </w:numPr>
              <w:ind w:left="289" w:hanging="284"/>
              <w:jc w:val="both"/>
              <w:rPr>
                <w:rFonts w:ascii="Arial" w:eastAsia="Calibri" w:hAnsi="Arial" w:cs="Arial"/>
                <w:sz w:val="22"/>
                <w:szCs w:val="22"/>
              </w:rPr>
            </w:pPr>
            <w:r w:rsidRPr="007155D0">
              <w:rPr>
                <w:rFonts w:ascii="Arial" w:eastAsia="Calibri" w:hAnsi="Arial" w:cs="Arial"/>
                <w:sz w:val="22"/>
                <w:szCs w:val="22"/>
              </w:rPr>
              <w:t xml:space="preserve">To </w:t>
            </w:r>
            <w:proofErr w:type="spellStart"/>
            <w:r w:rsidRPr="007155D0">
              <w:rPr>
                <w:rFonts w:ascii="Arial" w:eastAsia="Calibri" w:hAnsi="Arial" w:cs="Arial"/>
                <w:sz w:val="22"/>
                <w:szCs w:val="22"/>
              </w:rPr>
              <w:t>nalyse</w:t>
            </w:r>
            <w:proofErr w:type="spellEnd"/>
            <w:r w:rsidRPr="007155D0">
              <w:rPr>
                <w:rFonts w:ascii="Arial" w:eastAsia="Calibri" w:hAnsi="Arial" w:cs="Arial"/>
                <w:sz w:val="22"/>
                <w:szCs w:val="22"/>
              </w:rPr>
              <w:t xml:space="preserve"> the extreme intake and deprivation of each vitamins</w:t>
            </w:r>
          </w:p>
        </w:tc>
        <w:tc>
          <w:tcPr>
            <w:tcW w:w="4678" w:type="dxa"/>
          </w:tcPr>
          <w:p w14:paraId="06D5E299" w14:textId="77777777" w:rsidR="003E4489" w:rsidRPr="007155D0" w:rsidRDefault="003E4489"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 xml:space="preserve">These parasitic infections can occur already in malnourished persons. Worms infections reduces food intake and/or increase nutrient wastage via vomiting, </w:t>
            </w:r>
            <w:proofErr w:type="spellStart"/>
            <w:r w:rsidRPr="007155D0">
              <w:rPr>
                <w:rFonts w:ascii="Arial" w:eastAsia="Calibri" w:hAnsi="Arial" w:cs="Arial"/>
                <w:sz w:val="22"/>
                <w:szCs w:val="22"/>
              </w:rPr>
              <w:t>diarrhea</w:t>
            </w:r>
            <w:proofErr w:type="spellEnd"/>
            <w:r w:rsidRPr="007155D0">
              <w:rPr>
                <w:rFonts w:ascii="Arial" w:eastAsia="Calibri" w:hAnsi="Arial" w:cs="Arial"/>
                <w:sz w:val="22"/>
                <w:szCs w:val="22"/>
              </w:rPr>
              <w:t xml:space="preserve">, or blood loss. These effects exasperate protein energy malnutrition, </w:t>
            </w:r>
            <w:proofErr w:type="spellStart"/>
            <w:r w:rsidRPr="007155D0">
              <w:rPr>
                <w:rFonts w:ascii="Arial" w:eastAsia="Calibri" w:hAnsi="Arial" w:cs="Arial"/>
                <w:sz w:val="22"/>
                <w:szCs w:val="22"/>
              </w:rPr>
              <w:t>anemia</w:t>
            </w:r>
            <w:proofErr w:type="spellEnd"/>
            <w:r w:rsidRPr="007155D0">
              <w:rPr>
                <w:rFonts w:ascii="Arial" w:eastAsia="Calibri" w:hAnsi="Arial" w:cs="Arial"/>
                <w:sz w:val="22"/>
                <w:szCs w:val="22"/>
              </w:rPr>
              <w:t>, and other nutrient deficiencies.</w:t>
            </w:r>
          </w:p>
          <w:p w14:paraId="5662AD0C" w14:textId="77777777" w:rsidR="003E4489" w:rsidRPr="007155D0" w:rsidRDefault="003E4489" w:rsidP="007155D0">
            <w:pPr>
              <w:pStyle w:val="ListParagraph"/>
              <w:numPr>
                <w:ilvl w:val="0"/>
                <w:numId w:val="15"/>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Undernutrition is one type of malnutrition. It occurs when the body does not get enough food. It can lead to delayed growth, low weight, or wasting. Malnutrition occurs when a person gets too much or too little of certain nutrients. Undernutrition occurs when they lack nutrients because they eat too little food overall. A person with undernutrition may lack vitamins, minerals, and other essential substances that their body needs to function.</w:t>
            </w:r>
          </w:p>
        </w:tc>
        <w:tc>
          <w:tcPr>
            <w:tcW w:w="3402" w:type="dxa"/>
          </w:tcPr>
          <w:p w14:paraId="2295784F" w14:textId="77777777" w:rsidR="003E4489" w:rsidRPr="007155D0" w:rsidRDefault="003E4489" w:rsidP="003E4489">
            <w:pPr>
              <w:pStyle w:val="ListParagraph"/>
              <w:numPr>
                <w:ilvl w:val="0"/>
                <w:numId w:val="15"/>
              </w:numPr>
              <w:spacing w:after="0" w:line="240" w:lineRule="auto"/>
              <w:ind w:left="317" w:hanging="283"/>
              <w:rPr>
                <w:rFonts w:ascii="Arial" w:eastAsia="Calibri" w:hAnsi="Arial" w:cs="Arial"/>
                <w:sz w:val="22"/>
                <w:szCs w:val="22"/>
              </w:rPr>
            </w:pPr>
            <w:r w:rsidRPr="007155D0">
              <w:rPr>
                <w:rFonts w:ascii="Arial" w:eastAsia="Calibri" w:hAnsi="Arial" w:cs="Arial"/>
                <w:sz w:val="22"/>
                <w:szCs w:val="22"/>
              </w:rPr>
              <w:t>Stephenson LS. Helminth parasites, a major factor in malnutrition. World Health Forum. 1994;15(2):169-172.</w:t>
            </w:r>
          </w:p>
        </w:tc>
      </w:tr>
      <w:tr w:rsidR="003E4489" w:rsidRPr="007155D0" w14:paraId="49B22601" w14:textId="77777777" w:rsidTr="00AA2EDE">
        <w:trPr>
          <w:trHeight w:val="394"/>
        </w:trPr>
        <w:tc>
          <w:tcPr>
            <w:tcW w:w="2553" w:type="dxa"/>
          </w:tcPr>
          <w:p w14:paraId="20DD04FA" w14:textId="77777777" w:rsidR="003E4489" w:rsidRPr="007155D0" w:rsidRDefault="003E4489" w:rsidP="007155D0">
            <w:pPr>
              <w:spacing w:after="0" w:line="240" w:lineRule="auto"/>
              <w:jc w:val="both"/>
              <w:rPr>
                <w:rFonts w:ascii="Arial" w:eastAsia="Calibri" w:hAnsi="Arial" w:cs="Arial"/>
                <w:sz w:val="22"/>
                <w:szCs w:val="22"/>
              </w:rPr>
            </w:pPr>
            <w:r w:rsidRPr="007155D0">
              <w:rPr>
                <w:rFonts w:ascii="Arial" w:eastAsia="Calibri" w:hAnsi="Arial" w:cs="Arial"/>
                <w:sz w:val="22"/>
                <w:szCs w:val="22"/>
              </w:rPr>
              <w:t xml:space="preserve">His husband went straight to the village chief to tell him what they learned, the village chief promised to talk about it at the next </w:t>
            </w:r>
            <w:r w:rsidRPr="007155D0">
              <w:rPr>
                <w:rFonts w:ascii="Arial" w:eastAsia="Calibri" w:hAnsi="Arial" w:cs="Arial"/>
                <w:sz w:val="22"/>
                <w:szCs w:val="22"/>
              </w:rPr>
              <w:lastRenderedPageBreak/>
              <w:t>community meeting and now every parent in village will be able to spot the sign of malnutrition</w:t>
            </w:r>
          </w:p>
        </w:tc>
        <w:tc>
          <w:tcPr>
            <w:tcW w:w="2438" w:type="dxa"/>
          </w:tcPr>
          <w:p w14:paraId="5A14BCF1" w14:textId="77777777" w:rsidR="003E4489" w:rsidRPr="007155D0" w:rsidRDefault="00E44EA9" w:rsidP="007155D0">
            <w:pPr>
              <w:pStyle w:val="ListParagraph"/>
              <w:numPr>
                <w:ilvl w:val="0"/>
                <w:numId w:val="12"/>
              </w:numPr>
              <w:ind w:left="317"/>
              <w:jc w:val="both"/>
              <w:rPr>
                <w:rFonts w:ascii="Arial" w:eastAsia="Calibri" w:hAnsi="Arial" w:cs="Arial"/>
                <w:sz w:val="22"/>
                <w:szCs w:val="22"/>
              </w:rPr>
            </w:pPr>
            <w:r w:rsidRPr="007155D0">
              <w:rPr>
                <w:rFonts w:ascii="Arial" w:eastAsia="Calibri" w:hAnsi="Arial" w:cs="Arial"/>
                <w:sz w:val="22"/>
                <w:szCs w:val="22"/>
              </w:rPr>
              <w:lastRenderedPageBreak/>
              <w:t>What is the sign of malnutrition?</w:t>
            </w:r>
          </w:p>
        </w:tc>
        <w:tc>
          <w:tcPr>
            <w:tcW w:w="1814" w:type="dxa"/>
          </w:tcPr>
          <w:p w14:paraId="68A14663" w14:textId="77777777" w:rsidR="003E4489" w:rsidRPr="007155D0" w:rsidRDefault="00E44EA9" w:rsidP="007155D0">
            <w:pPr>
              <w:pStyle w:val="ListParagraph"/>
              <w:numPr>
                <w:ilvl w:val="0"/>
                <w:numId w:val="15"/>
              </w:numPr>
              <w:ind w:left="289" w:hanging="284"/>
              <w:jc w:val="both"/>
              <w:rPr>
                <w:rFonts w:ascii="Arial" w:eastAsia="Calibri" w:hAnsi="Arial" w:cs="Arial"/>
                <w:sz w:val="22"/>
                <w:szCs w:val="22"/>
              </w:rPr>
            </w:pPr>
            <w:r w:rsidRPr="007155D0">
              <w:rPr>
                <w:rFonts w:ascii="Arial" w:eastAsia="Calibri" w:hAnsi="Arial" w:cs="Arial"/>
                <w:sz w:val="22"/>
                <w:szCs w:val="22"/>
              </w:rPr>
              <w:t>To identify the signs of malnutrition.</w:t>
            </w:r>
          </w:p>
        </w:tc>
        <w:tc>
          <w:tcPr>
            <w:tcW w:w="4678" w:type="dxa"/>
          </w:tcPr>
          <w:p w14:paraId="0E161FD5" w14:textId="77777777" w:rsidR="00E44EA9" w:rsidRPr="007155D0" w:rsidRDefault="00E44EA9"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Thin arms, swollen stomach and swollen legs from knee downwards</w:t>
            </w:r>
          </w:p>
          <w:p w14:paraId="01CFD605" w14:textId="77777777" w:rsidR="00E44EA9" w:rsidRPr="007155D0" w:rsidRDefault="00E44EA9"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 xml:space="preserve">changing hair colour </w:t>
            </w:r>
          </w:p>
          <w:p w14:paraId="1D5234AB" w14:textId="77777777" w:rsidR="00E44EA9" w:rsidRPr="007155D0" w:rsidRDefault="00E44EA9"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 xml:space="preserve">loose skin under the bottom </w:t>
            </w:r>
          </w:p>
          <w:p w14:paraId="75BB3619" w14:textId="77777777" w:rsidR="00E44EA9" w:rsidRPr="007155D0" w:rsidRDefault="00E44EA9"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 xml:space="preserve">hair becoming thinner </w:t>
            </w:r>
          </w:p>
          <w:p w14:paraId="2A1753D8" w14:textId="77777777" w:rsidR="00E44EA9" w:rsidRPr="007155D0" w:rsidRDefault="00E44EA9"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change in skin colour</w:t>
            </w:r>
          </w:p>
          <w:p w14:paraId="5BF85B8F" w14:textId="77777777" w:rsidR="00E44EA9" w:rsidRPr="007155D0" w:rsidRDefault="00E44EA9"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lastRenderedPageBreak/>
              <w:t>loss of energy concentration and tiredness.</w:t>
            </w:r>
          </w:p>
          <w:p w14:paraId="61DD71D6" w14:textId="77777777" w:rsidR="003E4489" w:rsidRPr="007155D0" w:rsidRDefault="00E44EA9"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irritability which is crying with no tears.</w:t>
            </w:r>
          </w:p>
        </w:tc>
        <w:tc>
          <w:tcPr>
            <w:tcW w:w="3402" w:type="dxa"/>
          </w:tcPr>
          <w:p w14:paraId="0765065F" w14:textId="77777777" w:rsidR="003E4489" w:rsidRPr="007155D0" w:rsidRDefault="003E4489" w:rsidP="00E44EA9">
            <w:pPr>
              <w:spacing w:after="0" w:line="240" w:lineRule="auto"/>
              <w:rPr>
                <w:rFonts w:ascii="Arial" w:eastAsia="Calibri" w:hAnsi="Arial" w:cs="Arial"/>
                <w:sz w:val="22"/>
                <w:szCs w:val="22"/>
              </w:rPr>
            </w:pPr>
          </w:p>
        </w:tc>
      </w:tr>
      <w:tr w:rsidR="00E44EA9" w:rsidRPr="007155D0" w14:paraId="34D6F244" w14:textId="77777777" w:rsidTr="00AA2EDE">
        <w:trPr>
          <w:trHeight w:val="394"/>
        </w:trPr>
        <w:tc>
          <w:tcPr>
            <w:tcW w:w="2553" w:type="dxa"/>
          </w:tcPr>
          <w:p w14:paraId="5268D6BE" w14:textId="77777777" w:rsidR="00E44EA9" w:rsidRPr="007155D0" w:rsidRDefault="00E44EA9" w:rsidP="007155D0">
            <w:pPr>
              <w:spacing w:after="0" w:line="240" w:lineRule="auto"/>
              <w:jc w:val="both"/>
              <w:rPr>
                <w:rFonts w:ascii="Arial" w:eastAsia="Calibri" w:hAnsi="Arial" w:cs="Arial"/>
                <w:sz w:val="22"/>
                <w:szCs w:val="22"/>
              </w:rPr>
            </w:pPr>
            <w:r w:rsidRPr="007155D0">
              <w:rPr>
                <w:rFonts w:ascii="Arial" w:eastAsia="Calibri" w:hAnsi="Arial" w:cs="Arial"/>
                <w:sz w:val="22"/>
                <w:szCs w:val="22"/>
              </w:rPr>
              <w:t>All food are split into three different families</w:t>
            </w:r>
          </w:p>
          <w:p w14:paraId="1B0323D2" w14:textId="77777777" w:rsidR="00E44EA9" w:rsidRPr="007155D0" w:rsidRDefault="00E44EA9" w:rsidP="007155D0">
            <w:pPr>
              <w:pStyle w:val="ListParagraph"/>
              <w:numPr>
                <w:ilvl w:val="0"/>
                <w:numId w:val="16"/>
              </w:numPr>
              <w:spacing w:after="0" w:line="240" w:lineRule="auto"/>
              <w:jc w:val="both"/>
              <w:rPr>
                <w:rFonts w:ascii="Arial" w:eastAsia="Calibri" w:hAnsi="Arial" w:cs="Arial"/>
                <w:sz w:val="22"/>
                <w:szCs w:val="22"/>
              </w:rPr>
            </w:pPr>
            <w:r w:rsidRPr="007155D0">
              <w:rPr>
                <w:rFonts w:ascii="Arial" w:eastAsia="Calibri" w:hAnsi="Arial" w:cs="Arial"/>
                <w:sz w:val="22"/>
                <w:szCs w:val="22"/>
              </w:rPr>
              <w:t>protein</w:t>
            </w:r>
          </w:p>
          <w:p w14:paraId="6281FF3C" w14:textId="77777777" w:rsidR="00E44EA9" w:rsidRPr="007155D0" w:rsidRDefault="00E44EA9" w:rsidP="007155D0">
            <w:pPr>
              <w:pStyle w:val="ListParagraph"/>
              <w:numPr>
                <w:ilvl w:val="0"/>
                <w:numId w:val="16"/>
              </w:numPr>
              <w:spacing w:after="0" w:line="240" w:lineRule="auto"/>
              <w:jc w:val="both"/>
              <w:rPr>
                <w:rFonts w:ascii="Arial" w:eastAsia="Calibri" w:hAnsi="Arial" w:cs="Arial"/>
                <w:sz w:val="22"/>
                <w:szCs w:val="22"/>
              </w:rPr>
            </w:pPr>
            <w:r w:rsidRPr="007155D0">
              <w:rPr>
                <w:rFonts w:ascii="Arial" w:eastAsia="Calibri" w:hAnsi="Arial" w:cs="Arial"/>
                <w:sz w:val="22"/>
                <w:szCs w:val="22"/>
              </w:rPr>
              <w:t>carbohydrate</w:t>
            </w:r>
          </w:p>
          <w:p w14:paraId="302999BC" w14:textId="77777777" w:rsidR="00E44EA9" w:rsidRPr="007155D0" w:rsidRDefault="00E44EA9" w:rsidP="007155D0">
            <w:pPr>
              <w:pStyle w:val="ListParagraph"/>
              <w:numPr>
                <w:ilvl w:val="0"/>
                <w:numId w:val="16"/>
              </w:numPr>
              <w:spacing w:after="0" w:line="240" w:lineRule="auto"/>
              <w:jc w:val="both"/>
              <w:rPr>
                <w:rFonts w:ascii="Arial" w:eastAsia="Calibri" w:hAnsi="Arial" w:cs="Arial"/>
                <w:sz w:val="22"/>
                <w:szCs w:val="22"/>
              </w:rPr>
            </w:pPr>
            <w:r w:rsidRPr="007155D0">
              <w:rPr>
                <w:rFonts w:ascii="Arial" w:eastAsia="Calibri" w:hAnsi="Arial" w:cs="Arial"/>
                <w:sz w:val="22"/>
                <w:szCs w:val="22"/>
              </w:rPr>
              <w:t>fruits and vegetables</w:t>
            </w:r>
          </w:p>
        </w:tc>
        <w:tc>
          <w:tcPr>
            <w:tcW w:w="2438" w:type="dxa"/>
          </w:tcPr>
          <w:p w14:paraId="46FB7B37" w14:textId="77777777" w:rsidR="00E44EA9" w:rsidRPr="007155D0" w:rsidRDefault="00E44EA9" w:rsidP="007155D0">
            <w:pPr>
              <w:pStyle w:val="ListParagraph"/>
              <w:numPr>
                <w:ilvl w:val="0"/>
                <w:numId w:val="12"/>
              </w:numPr>
              <w:ind w:left="317"/>
              <w:jc w:val="both"/>
              <w:rPr>
                <w:rFonts w:ascii="Arial" w:eastAsia="Calibri" w:hAnsi="Arial" w:cs="Arial"/>
                <w:sz w:val="22"/>
                <w:szCs w:val="22"/>
              </w:rPr>
            </w:pPr>
            <w:r w:rsidRPr="007155D0">
              <w:rPr>
                <w:rFonts w:ascii="Arial" w:eastAsia="Calibri" w:hAnsi="Arial" w:cs="Arial"/>
                <w:sz w:val="22"/>
                <w:szCs w:val="22"/>
              </w:rPr>
              <w:t>Why we need to consume different family of food?</w:t>
            </w:r>
          </w:p>
        </w:tc>
        <w:tc>
          <w:tcPr>
            <w:tcW w:w="1814" w:type="dxa"/>
          </w:tcPr>
          <w:p w14:paraId="38B2D67B" w14:textId="77777777" w:rsidR="00E44EA9" w:rsidRPr="007155D0" w:rsidRDefault="00E44EA9" w:rsidP="007155D0">
            <w:pPr>
              <w:pStyle w:val="ListParagraph"/>
              <w:ind w:left="289"/>
              <w:jc w:val="both"/>
              <w:rPr>
                <w:rFonts w:ascii="Arial" w:eastAsia="Calibri" w:hAnsi="Arial" w:cs="Arial"/>
                <w:sz w:val="22"/>
                <w:szCs w:val="22"/>
              </w:rPr>
            </w:pPr>
          </w:p>
        </w:tc>
        <w:tc>
          <w:tcPr>
            <w:tcW w:w="4678" w:type="dxa"/>
          </w:tcPr>
          <w:p w14:paraId="3FDAFCEF" w14:textId="77777777" w:rsidR="00E44EA9" w:rsidRPr="007155D0" w:rsidRDefault="00E44EA9"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 xml:space="preserve">Eating a variety of foods provides a range of different nutrients to the body, promotes good health and can help reduce the risk of disease </w:t>
            </w:r>
          </w:p>
          <w:p w14:paraId="4F2624E8" w14:textId="77777777" w:rsidR="00E44EA9" w:rsidRPr="007155D0" w:rsidRDefault="00E44EA9"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 xml:space="preserve">Different food provide different types and amount of key nutrients </w:t>
            </w:r>
          </w:p>
        </w:tc>
        <w:tc>
          <w:tcPr>
            <w:tcW w:w="3402" w:type="dxa"/>
          </w:tcPr>
          <w:p w14:paraId="0562A815" w14:textId="77777777" w:rsidR="00E44EA9" w:rsidRPr="007155D0" w:rsidRDefault="009E5673" w:rsidP="009E5673">
            <w:pPr>
              <w:pStyle w:val="ListParagraph"/>
              <w:numPr>
                <w:ilvl w:val="0"/>
                <w:numId w:val="15"/>
              </w:numPr>
              <w:spacing w:after="0" w:line="240" w:lineRule="auto"/>
              <w:ind w:left="317" w:hanging="283"/>
              <w:rPr>
                <w:rFonts w:ascii="Arial" w:eastAsia="Calibri" w:hAnsi="Arial" w:cs="Arial"/>
                <w:sz w:val="22"/>
                <w:szCs w:val="22"/>
              </w:rPr>
            </w:pPr>
            <w:r w:rsidRPr="007155D0">
              <w:rPr>
                <w:rFonts w:ascii="Arial" w:eastAsia="Calibri" w:hAnsi="Arial" w:cs="Arial"/>
                <w:sz w:val="22"/>
                <w:szCs w:val="22"/>
              </w:rPr>
              <w:t>https://www.betterhealth.vic.gov.au/health/healthyliving/healthy-eating</w:t>
            </w:r>
          </w:p>
        </w:tc>
      </w:tr>
      <w:tr w:rsidR="009E5673" w:rsidRPr="007155D0" w14:paraId="27BC0F9A" w14:textId="77777777" w:rsidTr="00AA2EDE">
        <w:trPr>
          <w:trHeight w:val="394"/>
        </w:trPr>
        <w:tc>
          <w:tcPr>
            <w:tcW w:w="2553" w:type="dxa"/>
          </w:tcPr>
          <w:p w14:paraId="3518DCDE" w14:textId="77777777" w:rsidR="009E5673" w:rsidRPr="007155D0" w:rsidRDefault="009E5673" w:rsidP="007155D0">
            <w:pPr>
              <w:spacing w:after="0" w:line="240" w:lineRule="auto"/>
              <w:jc w:val="both"/>
              <w:rPr>
                <w:rFonts w:ascii="Arial" w:eastAsia="Calibri" w:hAnsi="Arial" w:cs="Arial"/>
                <w:sz w:val="22"/>
                <w:szCs w:val="22"/>
              </w:rPr>
            </w:pPr>
          </w:p>
        </w:tc>
        <w:tc>
          <w:tcPr>
            <w:tcW w:w="2438" w:type="dxa"/>
          </w:tcPr>
          <w:p w14:paraId="15DDF30A" w14:textId="77777777" w:rsidR="009E5673" w:rsidRPr="007155D0" w:rsidRDefault="009E5673" w:rsidP="007155D0">
            <w:pPr>
              <w:pStyle w:val="ListParagraph"/>
              <w:numPr>
                <w:ilvl w:val="0"/>
                <w:numId w:val="12"/>
              </w:numPr>
              <w:ind w:left="317"/>
              <w:jc w:val="both"/>
              <w:rPr>
                <w:rFonts w:ascii="Arial" w:eastAsia="Calibri" w:hAnsi="Arial" w:cs="Arial"/>
                <w:sz w:val="22"/>
                <w:szCs w:val="22"/>
              </w:rPr>
            </w:pPr>
            <w:r w:rsidRPr="007155D0">
              <w:rPr>
                <w:rFonts w:ascii="Arial" w:eastAsia="Calibri" w:hAnsi="Arial" w:cs="Arial"/>
                <w:sz w:val="22"/>
                <w:szCs w:val="22"/>
              </w:rPr>
              <w:t xml:space="preserve">What dies protein, carbohydrates, </w:t>
            </w:r>
            <w:proofErr w:type="gramStart"/>
            <w:r w:rsidRPr="007155D0">
              <w:rPr>
                <w:rFonts w:ascii="Arial" w:eastAsia="Calibri" w:hAnsi="Arial" w:cs="Arial"/>
                <w:sz w:val="22"/>
                <w:szCs w:val="22"/>
              </w:rPr>
              <w:t>fruits</w:t>
            </w:r>
            <w:proofErr w:type="gramEnd"/>
            <w:r w:rsidRPr="007155D0">
              <w:rPr>
                <w:rFonts w:ascii="Arial" w:eastAsia="Calibri" w:hAnsi="Arial" w:cs="Arial"/>
                <w:sz w:val="22"/>
                <w:szCs w:val="22"/>
              </w:rPr>
              <w:t xml:space="preserve"> and vegetables do to our body?</w:t>
            </w:r>
          </w:p>
        </w:tc>
        <w:tc>
          <w:tcPr>
            <w:tcW w:w="1814" w:type="dxa"/>
          </w:tcPr>
          <w:p w14:paraId="7EC1778F" w14:textId="77777777" w:rsidR="009E5673" w:rsidRPr="007155D0" w:rsidRDefault="009E5673" w:rsidP="007155D0">
            <w:pPr>
              <w:pStyle w:val="ListParagraph"/>
              <w:ind w:left="289"/>
              <w:jc w:val="both"/>
              <w:rPr>
                <w:rFonts w:ascii="Arial" w:eastAsia="Calibri" w:hAnsi="Arial" w:cs="Arial"/>
                <w:sz w:val="22"/>
                <w:szCs w:val="22"/>
              </w:rPr>
            </w:pPr>
          </w:p>
        </w:tc>
        <w:tc>
          <w:tcPr>
            <w:tcW w:w="4678" w:type="dxa"/>
          </w:tcPr>
          <w:p w14:paraId="5F149A3D" w14:textId="77777777" w:rsidR="009E5673" w:rsidRPr="007155D0" w:rsidRDefault="009E5673"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Protein- used to build and repair tissues; help to fight infection</w:t>
            </w:r>
          </w:p>
          <w:p w14:paraId="346E0894" w14:textId="77777777" w:rsidR="009E5673" w:rsidRPr="007155D0" w:rsidRDefault="009E5673"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Carbohydrates- main source of the energy</w:t>
            </w:r>
            <w:r w:rsidR="00292C46" w:rsidRPr="007155D0">
              <w:rPr>
                <w:rFonts w:ascii="Arial" w:eastAsia="Calibri" w:hAnsi="Arial" w:cs="Arial"/>
                <w:sz w:val="22"/>
                <w:szCs w:val="22"/>
              </w:rPr>
              <w:t xml:space="preserve">; supply </w:t>
            </w:r>
            <w:proofErr w:type="spellStart"/>
            <w:r w:rsidR="00292C46" w:rsidRPr="007155D0">
              <w:rPr>
                <w:rFonts w:ascii="Arial" w:eastAsia="Calibri" w:hAnsi="Arial" w:cs="Arial"/>
                <w:sz w:val="22"/>
                <w:szCs w:val="22"/>
              </w:rPr>
              <w:t>fiber</w:t>
            </w:r>
            <w:proofErr w:type="spellEnd"/>
            <w:r w:rsidR="00292C46" w:rsidRPr="007155D0">
              <w:rPr>
                <w:rFonts w:ascii="Arial" w:eastAsia="Calibri" w:hAnsi="Arial" w:cs="Arial"/>
                <w:sz w:val="22"/>
                <w:szCs w:val="22"/>
              </w:rPr>
              <w:t xml:space="preserve"> which can help prevent stomach or </w:t>
            </w:r>
            <w:proofErr w:type="spellStart"/>
            <w:r w:rsidR="00292C46" w:rsidRPr="007155D0">
              <w:rPr>
                <w:rFonts w:ascii="Arial" w:eastAsia="Calibri" w:hAnsi="Arial" w:cs="Arial"/>
                <w:sz w:val="22"/>
                <w:szCs w:val="22"/>
              </w:rPr>
              <w:t>instentines</w:t>
            </w:r>
            <w:proofErr w:type="spellEnd"/>
            <w:r w:rsidR="00292C46" w:rsidRPr="007155D0">
              <w:rPr>
                <w:rFonts w:ascii="Arial" w:eastAsia="Calibri" w:hAnsi="Arial" w:cs="Arial"/>
                <w:sz w:val="22"/>
                <w:szCs w:val="22"/>
              </w:rPr>
              <w:t xml:space="preserve"> problems</w:t>
            </w:r>
          </w:p>
          <w:p w14:paraId="7C4BD740" w14:textId="77777777" w:rsidR="009E5673" w:rsidRPr="007155D0" w:rsidRDefault="00292C46"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Fruits and vegetables- provides vitamins and minerals that protect the body from disease.</w:t>
            </w:r>
          </w:p>
        </w:tc>
        <w:tc>
          <w:tcPr>
            <w:tcW w:w="3402" w:type="dxa"/>
          </w:tcPr>
          <w:p w14:paraId="048DA904" w14:textId="77777777" w:rsidR="009E5673" w:rsidRPr="007155D0" w:rsidRDefault="00292C46" w:rsidP="009E5673">
            <w:pPr>
              <w:pStyle w:val="ListParagraph"/>
              <w:numPr>
                <w:ilvl w:val="0"/>
                <w:numId w:val="15"/>
              </w:numPr>
              <w:spacing w:after="0" w:line="240" w:lineRule="auto"/>
              <w:ind w:left="317" w:hanging="283"/>
              <w:rPr>
                <w:rFonts w:ascii="Arial" w:eastAsia="Calibri" w:hAnsi="Arial" w:cs="Arial"/>
                <w:sz w:val="22"/>
                <w:szCs w:val="22"/>
              </w:rPr>
            </w:pPr>
            <w:r w:rsidRPr="007155D0">
              <w:rPr>
                <w:rFonts w:ascii="Arial" w:eastAsia="Calibri" w:hAnsi="Arial" w:cs="Arial"/>
                <w:sz w:val="22"/>
                <w:szCs w:val="22"/>
              </w:rPr>
              <w:t xml:space="preserve">Important nutrients to know: proteins, carbohydrates and </w:t>
            </w:r>
            <w:proofErr w:type="spellStart"/>
            <w:r w:rsidRPr="007155D0">
              <w:rPr>
                <w:rFonts w:ascii="Arial" w:eastAsia="Calibri" w:hAnsi="Arial" w:cs="Arial"/>
                <w:sz w:val="22"/>
                <w:szCs w:val="22"/>
              </w:rPr>
              <w:t>fats</w:t>
            </w:r>
            <w:r w:rsidR="007155D0" w:rsidRPr="007155D0">
              <w:rPr>
                <w:rFonts w:ascii="Arial" w:eastAsia="Calibri" w:hAnsi="Arial" w:cs="Arial"/>
                <w:sz w:val="22"/>
                <w:szCs w:val="22"/>
              </w:rPr>
              <w:t>.</w:t>
            </w:r>
            <w:r w:rsidRPr="007155D0">
              <w:rPr>
                <w:rFonts w:ascii="Arial" w:eastAsia="Calibri" w:hAnsi="Arial" w:cs="Arial"/>
                <w:sz w:val="22"/>
                <w:szCs w:val="22"/>
              </w:rPr>
              <w:t>U.S</w:t>
            </w:r>
            <w:proofErr w:type="spellEnd"/>
            <w:r w:rsidRPr="007155D0">
              <w:rPr>
                <w:rFonts w:ascii="Arial" w:eastAsia="Calibri" w:hAnsi="Arial" w:cs="Arial"/>
                <w:sz w:val="22"/>
                <w:szCs w:val="22"/>
              </w:rPr>
              <w:t xml:space="preserve"> Department of Health &amp; Human Services.</w:t>
            </w:r>
          </w:p>
          <w:p w14:paraId="4999AE2F" w14:textId="77777777" w:rsidR="00292C46" w:rsidRPr="007155D0" w:rsidRDefault="008C0B60" w:rsidP="00292C46">
            <w:pPr>
              <w:pStyle w:val="ListParagraph"/>
              <w:spacing w:after="0" w:line="240" w:lineRule="auto"/>
              <w:ind w:left="317"/>
              <w:rPr>
                <w:rFonts w:ascii="Arial" w:eastAsia="Calibri" w:hAnsi="Arial" w:cs="Arial"/>
                <w:sz w:val="22"/>
                <w:szCs w:val="22"/>
              </w:rPr>
            </w:pPr>
            <w:hyperlink r:id="rId14" w:history="1">
              <w:r w:rsidR="00292C46" w:rsidRPr="007155D0">
                <w:rPr>
                  <w:rStyle w:val="Hyperlink"/>
                  <w:rFonts w:ascii="Arial" w:eastAsia="Calibri" w:hAnsi="Arial" w:cs="Arial"/>
                  <w:color w:val="auto"/>
                  <w:sz w:val="22"/>
                  <w:szCs w:val="22"/>
                  <w:u w:val="none"/>
                </w:rPr>
                <w:t>https://www.nia.nih.gov/health/important-nutrients-know-proteins-carbohydrates-and-fats</w:t>
              </w:r>
            </w:hyperlink>
            <w:r w:rsidR="00292C46" w:rsidRPr="007155D0">
              <w:rPr>
                <w:rFonts w:ascii="Arial" w:eastAsia="Calibri" w:hAnsi="Arial" w:cs="Arial"/>
                <w:sz w:val="22"/>
                <w:szCs w:val="22"/>
              </w:rPr>
              <w:t xml:space="preserve"> </w:t>
            </w:r>
          </w:p>
        </w:tc>
      </w:tr>
      <w:tr w:rsidR="00292C46" w:rsidRPr="007155D0" w14:paraId="5EAF47F3" w14:textId="77777777" w:rsidTr="00AA2EDE">
        <w:trPr>
          <w:trHeight w:val="394"/>
        </w:trPr>
        <w:tc>
          <w:tcPr>
            <w:tcW w:w="2553" w:type="dxa"/>
          </w:tcPr>
          <w:p w14:paraId="74AF4834" w14:textId="77777777" w:rsidR="00292C46" w:rsidRPr="007155D0" w:rsidRDefault="006650E8" w:rsidP="007155D0">
            <w:pPr>
              <w:spacing w:after="0" w:line="240" w:lineRule="auto"/>
              <w:jc w:val="both"/>
              <w:rPr>
                <w:rFonts w:ascii="Arial" w:eastAsia="Calibri" w:hAnsi="Arial" w:cs="Arial"/>
                <w:sz w:val="22"/>
                <w:szCs w:val="22"/>
              </w:rPr>
            </w:pPr>
            <w:r w:rsidRPr="007155D0">
              <w:rPr>
                <w:rFonts w:ascii="Arial" w:eastAsia="Calibri" w:hAnsi="Arial" w:cs="Arial"/>
                <w:sz w:val="22"/>
                <w:szCs w:val="22"/>
              </w:rPr>
              <w:t xml:space="preserve">Keep breastfeeding </w:t>
            </w:r>
            <w:proofErr w:type="spellStart"/>
            <w:r w:rsidRPr="007155D0">
              <w:rPr>
                <w:rFonts w:ascii="Arial" w:eastAsia="Calibri" w:hAnsi="Arial" w:cs="Arial"/>
                <w:sz w:val="22"/>
                <w:szCs w:val="22"/>
              </w:rPr>
              <w:t>Keyanga</w:t>
            </w:r>
            <w:proofErr w:type="spellEnd"/>
            <w:r w:rsidRPr="007155D0">
              <w:rPr>
                <w:rFonts w:ascii="Arial" w:eastAsia="Calibri" w:hAnsi="Arial" w:cs="Arial"/>
                <w:sz w:val="22"/>
                <w:szCs w:val="22"/>
              </w:rPr>
              <w:t xml:space="preserve"> until she two years old to keep her </w:t>
            </w:r>
            <w:proofErr w:type="spellStart"/>
            <w:r w:rsidRPr="007155D0">
              <w:rPr>
                <w:rFonts w:ascii="Arial" w:eastAsia="Calibri" w:hAnsi="Arial" w:cs="Arial"/>
                <w:sz w:val="22"/>
                <w:szCs w:val="22"/>
              </w:rPr>
              <w:t>heathky</w:t>
            </w:r>
            <w:proofErr w:type="spellEnd"/>
            <w:r w:rsidRPr="007155D0">
              <w:rPr>
                <w:rFonts w:ascii="Arial" w:eastAsia="Calibri" w:hAnsi="Arial" w:cs="Arial"/>
                <w:sz w:val="22"/>
                <w:szCs w:val="22"/>
              </w:rPr>
              <w:t xml:space="preserve"> and prevent malnutrition and protect her from disease.</w:t>
            </w:r>
          </w:p>
        </w:tc>
        <w:tc>
          <w:tcPr>
            <w:tcW w:w="2438" w:type="dxa"/>
          </w:tcPr>
          <w:p w14:paraId="0371FB1D" w14:textId="77777777" w:rsidR="00292C46" w:rsidRPr="007155D0" w:rsidRDefault="006650E8" w:rsidP="007155D0">
            <w:pPr>
              <w:pStyle w:val="ListParagraph"/>
              <w:numPr>
                <w:ilvl w:val="0"/>
                <w:numId w:val="12"/>
              </w:numPr>
              <w:ind w:left="317"/>
              <w:jc w:val="both"/>
              <w:rPr>
                <w:rFonts w:ascii="Arial" w:eastAsia="Calibri" w:hAnsi="Arial" w:cs="Arial"/>
                <w:sz w:val="22"/>
                <w:szCs w:val="22"/>
              </w:rPr>
            </w:pPr>
            <w:r w:rsidRPr="007155D0">
              <w:rPr>
                <w:rFonts w:ascii="Arial" w:eastAsia="Calibri" w:hAnsi="Arial" w:cs="Arial"/>
                <w:sz w:val="22"/>
                <w:szCs w:val="22"/>
              </w:rPr>
              <w:t>What is the importance of breastfeeding?</w:t>
            </w:r>
          </w:p>
        </w:tc>
        <w:tc>
          <w:tcPr>
            <w:tcW w:w="1814" w:type="dxa"/>
          </w:tcPr>
          <w:p w14:paraId="46BB43B4" w14:textId="77777777" w:rsidR="00292C46" w:rsidRPr="007155D0" w:rsidRDefault="006650E8" w:rsidP="007155D0">
            <w:pPr>
              <w:pStyle w:val="ListParagraph"/>
              <w:numPr>
                <w:ilvl w:val="0"/>
                <w:numId w:val="15"/>
              </w:numPr>
              <w:ind w:left="289" w:hanging="284"/>
              <w:jc w:val="both"/>
              <w:rPr>
                <w:rFonts w:ascii="Arial" w:eastAsia="Calibri" w:hAnsi="Arial" w:cs="Arial"/>
                <w:sz w:val="22"/>
                <w:szCs w:val="22"/>
              </w:rPr>
            </w:pPr>
            <w:r w:rsidRPr="007155D0">
              <w:rPr>
                <w:rFonts w:ascii="Arial" w:eastAsia="Calibri" w:hAnsi="Arial" w:cs="Arial"/>
                <w:sz w:val="22"/>
                <w:szCs w:val="22"/>
              </w:rPr>
              <w:t>To know the importance of breastfeeding to a baby.</w:t>
            </w:r>
          </w:p>
        </w:tc>
        <w:tc>
          <w:tcPr>
            <w:tcW w:w="4678" w:type="dxa"/>
          </w:tcPr>
          <w:p w14:paraId="192124C3" w14:textId="77777777" w:rsidR="00292C46" w:rsidRPr="007155D0" w:rsidRDefault="006650E8"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Breast milk supplies all the necessary nutrients in the proper portions. It protects against allergies, sickness and obesity. It is also help to reduce the risk of disease.</w:t>
            </w:r>
          </w:p>
        </w:tc>
        <w:tc>
          <w:tcPr>
            <w:tcW w:w="3402" w:type="dxa"/>
          </w:tcPr>
          <w:p w14:paraId="278C148C" w14:textId="77777777" w:rsidR="00292C46" w:rsidRPr="007155D0" w:rsidRDefault="006650E8" w:rsidP="009E5673">
            <w:pPr>
              <w:pStyle w:val="ListParagraph"/>
              <w:numPr>
                <w:ilvl w:val="0"/>
                <w:numId w:val="15"/>
              </w:numPr>
              <w:spacing w:after="0" w:line="240" w:lineRule="auto"/>
              <w:ind w:left="317" w:hanging="283"/>
              <w:rPr>
                <w:rFonts w:ascii="Arial" w:eastAsia="Calibri" w:hAnsi="Arial" w:cs="Arial"/>
                <w:sz w:val="22"/>
                <w:szCs w:val="22"/>
              </w:rPr>
            </w:pPr>
            <w:r w:rsidRPr="007155D0">
              <w:rPr>
                <w:rFonts w:ascii="Arial" w:eastAsia="Calibri" w:hAnsi="Arial" w:cs="Arial"/>
                <w:sz w:val="22"/>
                <w:szCs w:val="22"/>
              </w:rPr>
              <w:t>Why is breastfeeding important for your baby? Health.NY.Gov-New York State</w:t>
            </w:r>
          </w:p>
          <w:p w14:paraId="43FD122E" w14:textId="77777777" w:rsidR="006650E8" w:rsidRPr="007155D0" w:rsidRDefault="006650E8" w:rsidP="006650E8">
            <w:pPr>
              <w:pStyle w:val="ListParagraph"/>
              <w:spacing w:after="0" w:line="240" w:lineRule="auto"/>
              <w:ind w:left="317"/>
              <w:rPr>
                <w:rFonts w:ascii="Arial" w:eastAsia="Calibri" w:hAnsi="Arial" w:cs="Arial"/>
                <w:sz w:val="22"/>
                <w:szCs w:val="22"/>
              </w:rPr>
            </w:pPr>
            <w:r w:rsidRPr="007155D0">
              <w:rPr>
                <w:rFonts w:ascii="Arial" w:eastAsia="Calibri" w:hAnsi="Arial" w:cs="Arial"/>
                <w:sz w:val="22"/>
                <w:szCs w:val="22"/>
              </w:rPr>
              <w:t>https://www.hea;th.ny.gov/prevention/nutrition/wic/breastfeeding/importance.htm</w:t>
            </w:r>
          </w:p>
        </w:tc>
      </w:tr>
      <w:tr w:rsidR="006650E8" w:rsidRPr="007155D0" w14:paraId="6BE87EEB" w14:textId="77777777" w:rsidTr="00AA2EDE">
        <w:trPr>
          <w:trHeight w:val="394"/>
        </w:trPr>
        <w:tc>
          <w:tcPr>
            <w:tcW w:w="2553" w:type="dxa"/>
          </w:tcPr>
          <w:p w14:paraId="05681BEF" w14:textId="77777777" w:rsidR="006650E8" w:rsidRPr="007155D0" w:rsidRDefault="006650E8" w:rsidP="007155D0">
            <w:pPr>
              <w:spacing w:after="0" w:line="240" w:lineRule="auto"/>
              <w:jc w:val="both"/>
              <w:rPr>
                <w:rFonts w:ascii="Arial" w:eastAsia="Calibri" w:hAnsi="Arial" w:cs="Arial"/>
                <w:sz w:val="22"/>
                <w:szCs w:val="22"/>
              </w:rPr>
            </w:pPr>
          </w:p>
        </w:tc>
        <w:tc>
          <w:tcPr>
            <w:tcW w:w="2438" w:type="dxa"/>
          </w:tcPr>
          <w:p w14:paraId="06044D76" w14:textId="77777777" w:rsidR="006650E8" w:rsidRPr="007155D0" w:rsidRDefault="00DB6F9C" w:rsidP="007155D0">
            <w:pPr>
              <w:pStyle w:val="ListParagraph"/>
              <w:numPr>
                <w:ilvl w:val="0"/>
                <w:numId w:val="12"/>
              </w:numPr>
              <w:ind w:left="317"/>
              <w:jc w:val="both"/>
              <w:rPr>
                <w:rFonts w:ascii="Arial" w:eastAsia="Calibri" w:hAnsi="Arial" w:cs="Arial"/>
                <w:sz w:val="22"/>
                <w:szCs w:val="22"/>
              </w:rPr>
            </w:pPr>
            <w:r w:rsidRPr="007155D0">
              <w:rPr>
                <w:rFonts w:ascii="Arial" w:eastAsia="Calibri" w:hAnsi="Arial" w:cs="Arial"/>
                <w:sz w:val="22"/>
                <w:szCs w:val="22"/>
              </w:rPr>
              <w:t>What is the best way to prevent malnutrition?</w:t>
            </w:r>
          </w:p>
        </w:tc>
        <w:tc>
          <w:tcPr>
            <w:tcW w:w="1814" w:type="dxa"/>
          </w:tcPr>
          <w:p w14:paraId="6E1C4CBB" w14:textId="77777777" w:rsidR="006650E8" w:rsidRPr="007155D0" w:rsidRDefault="006650E8" w:rsidP="007155D0">
            <w:pPr>
              <w:jc w:val="both"/>
              <w:rPr>
                <w:rFonts w:ascii="Arial" w:eastAsia="Calibri" w:hAnsi="Arial" w:cs="Arial"/>
                <w:sz w:val="22"/>
                <w:szCs w:val="22"/>
              </w:rPr>
            </w:pPr>
          </w:p>
        </w:tc>
        <w:tc>
          <w:tcPr>
            <w:tcW w:w="4678" w:type="dxa"/>
          </w:tcPr>
          <w:p w14:paraId="4EB889DC" w14:textId="77777777" w:rsidR="006650E8" w:rsidRPr="007155D0" w:rsidRDefault="00DB6F9C"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 xml:space="preserve">The </w:t>
            </w:r>
            <w:proofErr w:type="spellStart"/>
            <w:r w:rsidRPr="007155D0">
              <w:rPr>
                <w:rFonts w:ascii="Arial" w:eastAsia="Calibri" w:hAnsi="Arial" w:cs="Arial"/>
                <w:sz w:val="22"/>
                <w:szCs w:val="22"/>
              </w:rPr>
              <w:t>ebst</w:t>
            </w:r>
            <w:proofErr w:type="spellEnd"/>
            <w:r w:rsidRPr="007155D0">
              <w:rPr>
                <w:rFonts w:ascii="Arial" w:eastAsia="Calibri" w:hAnsi="Arial" w:cs="Arial"/>
                <w:sz w:val="22"/>
                <w:szCs w:val="22"/>
              </w:rPr>
              <w:t xml:space="preserve"> way to prevent malnutrition is to eat a healthy, balanced diet. </w:t>
            </w:r>
          </w:p>
          <w:p w14:paraId="188D945E" w14:textId="77777777" w:rsidR="00DB6F9C" w:rsidRPr="007155D0" w:rsidRDefault="00DB6F9C" w:rsidP="007155D0">
            <w:pPr>
              <w:pStyle w:val="ListParagraph"/>
              <w:numPr>
                <w:ilvl w:val="0"/>
                <w:numId w:val="15"/>
              </w:numPr>
              <w:spacing w:after="0" w:line="240" w:lineRule="auto"/>
              <w:ind w:left="459" w:hanging="459"/>
              <w:jc w:val="both"/>
              <w:rPr>
                <w:rFonts w:ascii="Arial" w:eastAsia="Calibri" w:hAnsi="Arial" w:cs="Arial"/>
                <w:sz w:val="22"/>
                <w:szCs w:val="22"/>
              </w:rPr>
            </w:pPr>
            <w:r w:rsidRPr="007155D0">
              <w:rPr>
                <w:rFonts w:ascii="Arial" w:eastAsia="Calibri" w:hAnsi="Arial" w:cs="Arial"/>
                <w:sz w:val="22"/>
                <w:szCs w:val="22"/>
              </w:rPr>
              <w:t>East a variety of foods from the main food groups such as proteins, carbohydrates, fruits and vegetables.</w:t>
            </w:r>
          </w:p>
        </w:tc>
        <w:tc>
          <w:tcPr>
            <w:tcW w:w="3402" w:type="dxa"/>
          </w:tcPr>
          <w:p w14:paraId="0A818CA7" w14:textId="77777777" w:rsidR="006650E8" w:rsidRPr="007155D0" w:rsidRDefault="00DB6F9C" w:rsidP="009E5673">
            <w:pPr>
              <w:pStyle w:val="ListParagraph"/>
              <w:numPr>
                <w:ilvl w:val="0"/>
                <w:numId w:val="15"/>
              </w:numPr>
              <w:spacing w:after="0" w:line="240" w:lineRule="auto"/>
              <w:ind w:left="317" w:hanging="283"/>
              <w:rPr>
                <w:rFonts w:ascii="Arial" w:eastAsia="Calibri" w:hAnsi="Arial" w:cs="Arial"/>
                <w:sz w:val="22"/>
                <w:szCs w:val="22"/>
              </w:rPr>
            </w:pPr>
            <w:r w:rsidRPr="007155D0">
              <w:rPr>
                <w:rFonts w:ascii="Arial" w:eastAsia="Calibri" w:hAnsi="Arial" w:cs="Arial"/>
                <w:sz w:val="22"/>
                <w:szCs w:val="22"/>
              </w:rPr>
              <w:t>How to prevent malnutrition. Malnutrition NHS</w:t>
            </w:r>
          </w:p>
          <w:p w14:paraId="26FDA67B" w14:textId="77777777" w:rsidR="00DB6F9C" w:rsidRPr="007155D0" w:rsidRDefault="00DB6F9C" w:rsidP="00DB6F9C">
            <w:pPr>
              <w:pStyle w:val="ListParagraph"/>
              <w:spacing w:after="0" w:line="240" w:lineRule="auto"/>
              <w:ind w:left="317"/>
              <w:rPr>
                <w:rFonts w:ascii="Arial" w:eastAsia="Calibri" w:hAnsi="Arial" w:cs="Arial"/>
                <w:sz w:val="22"/>
                <w:szCs w:val="22"/>
              </w:rPr>
            </w:pPr>
            <w:r w:rsidRPr="007155D0">
              <w:rPr>
                <w:rFonts w:ascii="Arial" w:eastAsia="Calibri" w:hAnsi="Arial" w:cs="Arial"/>
                <w:sz w:val="22"/>
                <w:szCs w:val="22"/>
              </w:rPr>
              <w:t>https://www.nhs.uk/conditions/malnutrition/</w:t>
            </w:r>
          </w:p>
        </w:tc>
      </w:tr>
      <w:tr w:rsidR="00DB6F9C" w:rsidRPr="007155D0" w14:paraId="0E32AACA" w14:textId="77777777" w:rsidTr="00AA2EDE">
        <w:trPr>
          <w:trHeight w:val="394"/>
        </w:trPr>
        <w:tc>
          <w:tcPr>
            <w:tcW w:w="2553" w:type="dxa"/>
          </w:tcPr>
          <w:p w14:paraId="5159ED17" w14:textId="77777777" w:rsidR="00DB6F9C" w:rsidRPr="007155D0" w:rsidRDefault="00DB6F9C" w:rsidP="007155D0">
            <w:pPr>
              <w:spacing w:after="0" w:line="240" w:lineRule="auto"/>
              <w:jc w:val="both"/>
              <w:rPr>
                <w:rFonts w:ascii="Arial" w:eastAsia="Calibri" w:hAnsi="Arial" w:cs="Arial"/>
                <w:sz w:val="22"/>
                <w:szCs w:val="22"/>
              </w:rPr>
            </w:pPr>
            <w:r w:rsidRPr="007155D0">
              <w:rPr>
                <w:rFonts w:ascii="Arial" w:eastAsia="Calibri" w:hAnsi="Arial" w:cs="Arial"/>
                <w:sz w:val="22"/>
                <w:szCs w:val="22"/>
              </w:rPr>
              <w:t xml:space="preserve">You can start to add a balanced diet of food to a child diet’s and </w:t>
            </w:r>
            <w:r w:rsidRPr="007155D0">
              <w:rPr>
                <w:rFonts w:ascii="Arial" w:eastAsia="Calibri" w:hAnsi="Arial" w:cs="Arial"/>
                <w:sz w:val="22"/>
                <w:szCs w:val="22"/>
              </w:rPr>
              <w:lastRenderedPageBreak/>
              <w:t>everyone in the family should get their own plates so we can be surer everyone to stay healthy.</w:t>
            </w:r>
          </w:p>
        </w:tc>
        <w:tc>
          <w:tcPr>
            <w:tcW w:w="2438" w:type="dxa"/>
          </w:tcPr>
          <w:p w14:paraId="01E95E9B" w14:textId="77777777" w:rsidR="00DB6F9C" w:rsidRPr="007155D0" w:rsidRDefault="00AC5240" w:rsidP="007155D0">
            <w:pPr>
              <w:pStyle w:val="ListParagraph"/>
              <w:numPr>
                <w:ilvl w:val="0"/>
                <w:numId w:val="12"/>
              </w:numPr>
              <w:ind w:left="317"/>
              <w:jc w:val="both"/>
              <w:rPr>
                <w:rFonts w:ascii="Arial" w:eastAsia="Calibri" w:hAnsi="Arial" w:cs="Arial"/>
                <w:sz w:val="22"/>
                <w:szCs w:val="22"/>
              </w:rPr>
            </w:pPr>
            <w:r w:rsidRPr="007155D0">
              <w:rPr>
                <w:rFonts w:ascii="Arial" w:eastAsia="Calibri" w:hAnsi="Arial" w:cs="Arial"/>
                <w:sz w:val="22"/>
                <w:szCs w:val="22"/>
              </w:rPr>
              <w:lastRenderedPageBreak/>
              <w:t>What is the importance of balanced diet?</w:t>
            </w:r>
          </w:p>
        </w:tc>
        <w:tc>
          <w:tcPr>
            <w:tcW w:w="1814" w:type="dxa"/>
          </w:tcPr>
          <w:p w14:paraId="70DF0C37" w14:textId="77777777" w:rsidR="00DB6F9C" w:rsidRPr="007155D0" w:rsidRDefault="00AC5240" w:rsidP="007155D0">
            <w:pPr>
              <w:pStyle w:val="ListParagraph"/>
              <w:numPr>
                <w:ilvl w:val="0"/>
                <w:numId w:val="17"/>
              </w:numPr>
              <w:ind w:left="289" w:hanging="284"/>
              <w:jc w:val="both"/>
              <w:rPr>
                <w:rFonts w:ascii="Arial" w:eastAsia="Calibri" w:hAnsi="Arial" w:cs="Arial"/>
                <w:sz w:val="22"/>
                <w:szCs w:val="22"/>
              </w:rPr>
            </w:pPr>
            <w:r w:rsidRPr="007155D0">
              <w:rPr>
                <w:rFonts w:ascii="Arial" w:eastAsia="Calibri" w:hAnsi="Arial" w:cs="Arial"/>
                <w:sz w:val="22"/>
                <w:szCs w:val="22"/>
              </w:rPr>
              <w:t xml:space="preserve">To explain the importance </w:t>
            </w:r>
            <w:r w:rsidRPr="007155D0">
              <w:rPr>
                <w:rFonts w:ascii="Arial" w:eastAsia="Calibri" w:hAnsi="Arial" w:cs="Arial"/>
                <w:sz w:val="22"/>
                <w:szCs w:val="22"/>
              </w:rPr>
              <w:lastRenderedPageBreak/>
              <w:t>of balanced diet</w:t>
            </w:r>
          </w:p>
        </w:tc>
        <w:tc>
          <w:tcPr>
            <w:tcW w:w="4678" w:type="dxa"/>
          </w:tcPr>
          <w:p w14:paraId="37E484C2" w14:textId="77777777" w:rsidR="00AC5240" w:rsidRPr="007155D0" w:rsidRDefault="00AC5240" w:rsidP="007155D0">
            <w:pPr>
              <w:pStyle w:val="ListParagraph"/>
              <w:numPr>
                <w:ilvl w:val="0"/>
                <w:numId w:val="17"/>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lastRenderedPageBreak/>
              <w:t xml:space="preserve">A healthy diet is a diet that provides balanced nutrients that satisfy the metabolic needs of the body without </w:t>
            </w:r>
            <w:r w:rsidRPr="007155D0">
              <w:rPr>
                <w:rFonts w:ascii="Arial" w:eastAsia="Calibri" w:hAnsi="Arial" w:cs="Arial"/>
                <w:sz w:val="22"/>
                <w:szCs w:val="22"/>
              </w:rPr>
              <w:lastRenderedPageBreak/>
              <w:t xml:space="preserve">excess or shortage, and adequate food is at the basis of an active and healthy life. A healthy diet helps to protect against malnutrition in all its forms. </w:t>
            </w:r>
          </w:p>
          <w:p w14:paraId="54C5CABC" w14:textId="77777777" w:rsidR="00DB6F9C" w:rsidRPr="007155D0" w:rsidRDefault="00AC5240" w:rsidP="007155D0">
            <w:pPr>
              <w:pStyle w:val="ListParagraph"/>
              <w:numPr>
                <w:ilvl w:val="0"/>
                <w:numId w:val="17"/>
              </w:numPr>
              <w:spacing w:after="0" w:line="240" w:lineRule="auto"/>
              <w:ind w:left="459" w:hanging="425"/>
              <w:jc w:val="both"/>
              <w:rPr>
                <w:rFonts w:ascii="Arial" w:eastAsia="Calibri" w:hAnsi="Arial" w:cs="Arial"/>
                <w:sz w:val="22"/>
                <w:szCs w:val="22"/>
              </w:rPr>
            </w:pPr>
            <w:r w:rsidRPr="007155D0">
              <w:rPr>
                <w:rFonts w:ascii="Arial" w:eastAsia="Calibri" w:hAnsi="Arial" w:cs="Arial"/>
                <w:sz w:val="22"/>
                <w:szCs w:val="22"/>
              </w:rPr>
              <w:t>The major dietary nutrients needed by living organisms, especially human beings, can be grouped into macronutrients and micronutrients. The macronutrients are the energy-yielding nutrients such as proteins, carbohydrates and fat, while micronutrients are the vitamins and minerals. The macronutrients have a double function, being both “firewood” and “building blocks” for the body, whereas the micronutrients are special building items, mostly for enzymes to function well. The term “malnutrition” is used for both macronutrient and micronutrient deficiencies. Macronutrient and micronutrient problems often occur together, so that the results in humans are often confounded and impossible to separate out.</w:t>
            </w:r>
          </w:p>
        </w:tc>
        <w:tc>
          <w:tcPr>
            <w:tcW w:w="3402" w:type="dxa"/>
          </w:tcPr>
          <w:p w14:paraId="42FF7A58" w14:textId="77777777" w:rsidR="00AC5240" w:rsidRPr="007155D0" w:rsidRDefault="00AC5240" w:rsidP="00AC5240">
            <w:pPr>
              <w:pStyle w:val="ListParagraph"/>
              <w:numPr>
                <w:ilvl w:val="0"/>
                <w:numId w:val="17"/>
              </w:numPr>
              <w:spacing w:after="0" w:line="240" w:lineRule="auto"/>
              <w:ind w:left="317" w:hanging="283"/>
              <w:rPr>
                <w:rFonts w:ascii="Arial" w:eastAsia="Calibri" w:hAnsi="Arial" w:cs="Arial"/>
                <w:sz w:val="22"/>
                <w:szCs w:val="22"/>
              </w:rPr>
            </w:pPr>
            <w:r w:rsidRPr="007155D0">
              <w:rPr>
                <w:rFonts w:ascii="Arial" w:eastAsia="Calibri" w:hAnsi="Arial" w:cs="Arial"/>
                <w:sz w:val="22"/>
                <w:szCs w:val="22"/>
              </w:rPr>
              <w:lastRenderedPageBreak/>
              <w:t xml:space="preserve">Alemu E.A. (2020) Malnutrition and Its Implications on Food </w:t>
            </w:r>
            <w:r w:rsidRPr="007155D0">
              <w:rPr>
                <w:rFonts w:ascii="Arial" w:eastAsia="Calibri" w:hAnsi="Arial" w:cs="Arial"/>
                <w:sz w:val="22"/>
                <w:szCs w:val="22"/>
              </w:rPr>
              <w:lastRenderedPageBreak/>
              <w:t xml:space="preserve">Security. In: Leal Filho W., Azul A., </w:t>
            </w:r>
            <w:proofErr w:type="spellStart"/>
            <w:r w:rsidRPr="007155D0">
              <w:rPr>
                <w:rFonts w:ascii="Arial" w:eastAsia="Calibri" w:hAnsi="Arial" w:cs="Arial"/>
                <w:sz w:val="22"/>
                <w:szCs w:val="22"/>
              </w:rPr>
              <w:t>Brandli</w:t>
            </w:r>
            <w:proofErr w:type="spellEnd"/>
            <w:r w:rsidRPr="007155D0">
              <w:rPr>
                <w:rFonts w:ascii="Arial" w:eastAsia="Calibri" w:hAnsi="Arial" w:cs="Arial"/>
                <w:sz w:val="22"/>
                <w:szCs w:val="22"/>
              </w:rPr>
              <w:t xml:space="preserve"> L., </w:t>
            </w:r>
            <w:proofErr w:type="spellStart"/>
            <w:r w:rsidRPr="007155D0">
              <w:rPr>
                <w:rFonts w:ascii="Arial" w:eastAsia="Calibri" w:hAnsi="Arial" w:cs="Arial"/>
                <w:sz w:val="22"/>
                <w:szCs w:val="22"/>
              </w:rPr>
              <w:t>Özuyar</w:t>
            </w:r>
            <w:proofErr w:type="spellEnd"/>
            <w:r w:rsidRPr="007155D0">
              <w:rPr>
                <w:rFonts w:ascii="Arial" w:eastAsia="Calibri" w:hAnsi="Arial" w:cs="Arial"/>
                <w:sz w:val="22"/>
                <w:szCs w:val="22"/>
              </w:rPr>
              <w:t xml:space="preserve"> P., Wall T. (eds) Zero Hunger. </w:t>
            </w:r>
            <w:proofErr w:type="spellStart"/>
            <w:r w:rsidRPr="007155D0">
              <w:rPr>
                <w:rFonts w:ascii="Arial" w:eastAsia="Calibri" w:hAnsi="Arial" w:cs="Arial"/>
                <w:sz w:val="22"/>
                <w:szCs w:val="22"/>
              </w:rPr>
              <w:t>Encyclopedia</w:t>
            </w:r>
            <w:proofErr w:type="spellEnd"/>
            <w:r w:rsidRPr="007155D0">
              <w:rPr>
                <w:rFonts w:ascii="Arial" w:eastAsia="Calibri" w:hAnsi="Arial" w:cs="Arial"/>
                <w:sz w:val="22"/>
                <w:szCs w:val="22"/>
              </w:rPr>
              <w:t xml:space="preserve"> of the UN Sustainable Development Goals. Springer, Cham</w:t>
            </w:r>
          </w:p>
          <w:p w14:paraId="5E0558F6" w14:textId="77777777" w:rsidR="00DB6F9C" w:rsidRPr="007155D0" w:rsidRDefault="00AC5240" w:rsidP="00AC5240">
            <w:pPr>
              <w:pStyle w:val="ListParagraph"/>
              <w:numPr>
                <w:ilvl w:val="0"/>
                <w:numId w:val="17"/>
              </w:numPr>
              <w:spacing w:after="0" w:line="240" w:lineRule="auto"/>
              <w:ind w:left="317" w:hanging="283"/>
              <w:rPr>
                <w:rFonts w:ascii="Arial" w:eastAsia="Calibri" w:hAnsi="Arial" w:cs="Arial"/>
                <w:sz w:val="22"/>
                <w:szCs w:val="22"/>
              </w:rPr>
            </w:pPr>
            <w:r w:rsidRPr="007155D0">
              <w:rPr>
                <w:rFonts w:ascii="Arial" w:eastAsia="Calibri" w:hAnsi="Arial" w:cs="Arial"/>
                <w:sz w:val="22"/>
                <w:szCs w:val="22"/>
              </w:rPr>
              <w:t>Neurological Disorders: a Public Health Approach:  “</w:t>
            </w:r>
            <w:r w:rsidRPr="007155D0">
              <w:rPr>
                <w:rFonts w:ascii="Arial" w:eastAsia="Calibri" w:hAnsi="Arial" w:cs="Arial"/>
                <w:i/>
                <w:sz w:val="22"/>
                <w:szCs w:val="22"/>
              </w:rPr>
              <w:t xml:space="preserve">Neurological disorders associated with malnutrition”, </w:t>
            </w:r>
            <w:r w:rsidRPr="007155D0">
              <w:rPr>
                <w:rFonts w:ascii="Arial" w:eastAsia="Calibri" w:hAnsi="Arial" w:cs="Arial"/>
                <w:sz w:val="22"/>
                <w:szCs w:val="22"/>
              </w:rPr>
              <w:t>111-127.</w:t>
            </w:r>
          </w:p>
        </w:tc>
      </w:tr>
      <w:tr w:rsidR="00AC5240" w:rsidRPr="007155D0" w14:paraId="2D5EF337" w14:textId="77777777" w:rsidTr="007155D0">
        <w:trPr>
          <w:trHeight w:val="8637"/>
        </w:trPr>
        <w:tc>
          <w:tcPr>
            <w:tcW w:w="2553" w:type="dxa"/>
          </w:tcPr>
          <w:p w14:paraId="48CEBD8E" w14:textId="77777777" w:rsidR="00AC5240" w:rsidRPr="007155D0" w:rsidRDefault="00AC5240" w:rsidP="007155D0">
            <w:pPr>
              <w:spacing w:after="0" w:line="240" w:lineRule="auto"/>
              <w:jc w:val="both"/>
              <w:rPr>
                <w:rFonts w:ascii="Arial" w:eastAsia="Calibri" w:hAnsi="Arial" w:cs="Arial"/>
                <w:sz w:val="22"/>
                <w:szCs w:val="22"/>
              </w:rPr>
            </w:pPr>
          </w:p>
        </w:tc>
        <w:tc>
          <w:tcPr>
            <w:tcW w:w="2438" w:type="dxa"/>
          </w:tcPr>
          <w:p w14:paraId="3E4AD6F0" w14:textId="77777777" w:rsidR="00AC5240" w:rsidRPr="007155D0" w:rsidRDefault="00AC5240" w:rsidP="007155D0">
            <w:pPr>
              <w:pStyle w:val="ListParagraph"/>
              <w:numPr>
                <w:ilvl w:val="0"/>
                <w:numId w:val="12"/>
              </w:numPr>
              <w:ind w:left="317"/>
              <w:jc w:val="both"/>
              <w:rPr>
                <w:rFonts w:ascii="Arial" w:eastAsia="Calibri" w:hAnsi="Arial" w:cs="Arial"/>
                <w:sz w:val="22"/>
                <w:szCs w:val="22"/>
              </w:rPr>
            </w:pPr>
            <w:r w:rsidRPr="007155D0">
              <w:rPr>
                <w:rFonts w:ascii="Arial" w:eastAsia="Calibri" w:hAnsi="Arial" w:cs="Arial"/>
                <w:sz w:val="22"/>
                <w:szCs w:val="22"/>
              </w:rPr>
              <w:t>What ids the component of balanced diet?</w:t>
            </w:r>
          </w:p>
        </w:tc>
        <w:tc>
          <w:tcPr>
            <w:tcW w:w="1814" w:type="dxa"/>
          </w:tcPr>
          <w:p w14:paraId="582493AC" w14:textId="77777777" w:rsidR="00AC5240" w:rsidRPr="007155D0" w:rsidRDefault="00AC5240" w:rsidP="007155D0">
            <w:pPr>
              <w:jc w:val="both"/>
              <w:rPr>
                <w:rFonts w:ascii="Arial" w:eastAsia="Calibri" w:hAnsi="Arial" w:cs="Arial"/>
                <w:sz w:val="22"/>
                <w:szCs w:val="22"/>
              </w:rPr>
            </w:pPr>
          </w:p>
        </w:tc>
        <w:tc>
          <w:tcPr>
            <w:tcW w:w="4678" w:type="dxa"/>
          </w:tcPr>
          <w:p w14:paraId="0E420933" w14:textId="77777777" w:rsidR="00AC5240" w:rsidRPr="007155D0" w:rsidRDefault="00AC5240" w:rsidP="007155D0">
            <w:pPr>
              <w:jc w:val="both"/>
              <w:rPr>
                <w:rFonts w:ascii="Arial" w:eastAsia="Calibri" w:hAnsi="Arial" w:cs="Arial"/>
                <w:sz w:val="22"/>
                <w:szCs w:val="22"/>
              </w:rPr>
            </w:pPr>
            <w:r w:rsidRPr="007155D0">
              <w:rPr>
                <w:rFonts w:ascii="Arial" w:eastAsia="Calibri" w:hAnsi="Arial" w:cs="Arial"/>
                <w:sz w:val="22"/>
                <w:szCs w:val="22"/>
              </w:rPr>
              <w:t xml:space="preserve">Every meal </w:t>
            </w:r>
            <w:proofErr w:type="gramStart"/>
            <w:r w:rsidRPr="007155D0">
              <w:rPr>
                <w:rFonts w:ascii="Arial" w:eastAsia="Calibri" w:hAnsi="Arial" w:cs="Arial"/>
                <w:sz w:val="22"/>
                <w:szCs w:val="22"/>
              </w:rPr>
              <w:t>need</w:t>
            </w:r>
            <w:proofErr w:type="gramEnd"/>
            <w:r w:rsidRPr="007155D0">
              <w:rPr>
                <w:rFonts w:ascii="Arial" w:eastAsia="Calibri" w:hAnsi="Arial" w:cs="Arial"/>
                <w:sz w:val="22"/>
                <w:szCs w:val="22"/>
              </w:rPr>
              <w:t xml:space="preserve"> to include these families.</w:t>
            </w:r>
          </w:p>
          <w:p w14:paraId="1667A998" w14:textId="77777777" w:rsidR="00AC5240" w:rsidRPr="007155D0" w:rsidRDefault="00AC5240" w:rsidP="007155D0">
            <w:pPr>
              <w:jc w:val="both"/>
              <w:rPr>
                <w:rFonts w:ascii="Arial" w:eastAsia="Calibri" w:hAnsi="Arial" w:cs="Arial"/>
                <w:sz w:val="22"/>
                <w:szCs w:val="22"/>
              </w:rPr>
            </w:pPr>
          </w:p>
          <w:p w14:paraId="21E1EB4F" w14:textId="77777777" w:rsidR="00AC5240" w:rsidRPr="007155D0" w:rsidRDefault="00AC5240" w:rsidP="007155D0">
            <w:pPr>
              <w:pStyle w:val="ListParagraph"/>
              <w:numPr>
                <w:ilvl w:val="0"/>
                <w:numId w:val="17"/>
              </w:numPr>
              <w:spacing w:after="0" w:line="240" w:lineRule="auto"/>
              <w:jc w:val="both"/>
              <w:rPr>
                <w:rFonts w:ascii="Arial" w:eastAsia="Calibri" w:hAnsi="Arial" w:cs="Arial"/>
                <w:sz w:val="22"/>
                <w:szCs w:val="22"/>
              </w:rPr>
            </w:pPr>
            <w:r w:rsidRPr="007155D0">
              <w:rPr>
                <w:rFonts w:ascii="Arial" w:eastAsia="Calibri" w:hAnsi="Arial" w:cs="Arial"/>
                <w:sz w:val="22"/>
                <w:szCs w:val="22"/>
              </w:rPr>
              <w:t>Despite accumulating evidence that people needed more than just carbohydrates, fats, and proteins in their diets for normal growth and health, it was not until the early 1900s that research established the need for trace nutrients in the diet.</w:t>
            </w:r>
          </w:p>
          <w:p w14:paraId="730D0D4A" w14:textId="77777777" w:rsidR="00AC5240" w:rsidRPr="007155D0" w:rsidRDefault="00AC5240" w:rsidP="007155D0">
            <w:pPr>
              <w:pStyle w:val="ListParagraph"/>
              <w:numPr>
                <w:ilvl w:val="0"/>
                <w:numId w:val="17"/>
              </w:numPr>
              <w:spacing w:after="0" w:line="240" w:lineRule="auto"/>
              <w:jc w:val="both"/>
              <w:rPr>
                <w:rFonts w:ascii="Arial" w:eastAsia="Calibri" w:hAnsi="Arial" w:cs="Arial"/>
                <w:sz w:val="22"/>
                <w:szCs w:val="22"/>
              </w:rPr>
            </w:pPr>
            <w:r w:rsidRPr="007155D0">
              <w:rPr>
                <w:rFonts w:ascii="Arial" w:eastAsia="Calibri" w:hAnsi="Arial" w:cs="Arial"/>
                <w:sz w:val="22"/>
                <w:szCs w:val="22"/>
              </w:rPr>
              <w:t>Over the past 100 years, scientists have identified and isolated 13 vitamins required in the human diet and have divided them into two broad categories: the fat-soluble vitamins, which include vitamins A, D, E, and K, and the water-soluble vitamins, which are the B complex vitamins and vitamin C.</w:t>
            </w:r>
          </w:p>
          <w:p w14:paraId="56C3B6AF" w14:textId="77777777" w:rsidR="00AC5240" w:rsidRPr="007155D0" w:rsidRDefault="00AC5240" w:rsidP="007155D0">
            <w:pPr>
              <w:pStyle w:val="ListParagraph"/>
              <w:numPr>
                <w:ilvl w:val="0"/>
                <w:numId w:val="17"/>
              </w:numPr>
              <w:spacing w:after="0" w:line="240" w:lineRule="auto"/>
              <w:jc w:val="both"/>
              <w:rPr>
                <w:rFonts w:ascii="Arial" w:eastAsia="Calibri" w:hAnsi="Arial" w:cs="Arial"/>
                <w:sz w:val="22"/>
                <w:szCs w:val="22"/>
              </w:rPr>
            </w:pPr>
            <w:r w:rsidRPr="007155D0">
              <w:rPr>
                <w:rFonts w:ascii="Arial" w:hAnsi="Arial" w:cs="Arial"/>
                <w:noProof/>
              </w:rPr>
              <w:lastRenderedPageBreak/>
              <w:drawing>
                <wp:anchor distT="0" distB="0" distL="114300" distR="114300" simplePos="0" relativeHeight="251659264" behindDoc="0" locked="0" layoutInCell="1" allowOverlap="1" wp14:anchorId="15ACD892" wp14:editId="22FD2817">
                  <wp:simplePos x="0" y="0"/>
                  <wp:positionH relativeFrom="column">
                    <wp:posOffset>-65405</wp:posOffset>
                  </wp:positionH>
                  <wp:positionV relativeFrom="paragraph">
                    <wp:posOffset>1657985</wp:posOffset>
                  </wp:positionV>
                  <wp:extent cx="2967990" cy="3665855"/>
                  <wp:effectExtent l="0" t="0" r="381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lthy-food-vitamin-chart.jpe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67990" cy="3665855"/>
                          </a:xfrm>
                          <a:prstGeom prst="rect">
                            <a:avLst/>
                          </a:prstGeom>
                        </pic:spPr>
                      </pic:pic>
                    </a:graphicData>
                  </a:graphic>
                  <wp14:sizeRelH relativeFrom="margin">
                    <wp14:pctWidth>0</wp14:pctWidth>
                  </wp14:sizeRelH>
                  <wp14:sizeRelV relativeFrom="margin">
                    <wp14:pctHeight>0</wp14:pctHeight>
                  </wp14:sizeRelV>
                </wp:anchor>
              </w:drawing>
            </w:r>
            <w:r w:rsidRPr="007155D0">
              <w:rPr>
                <w:rFonts w:ascii="Arial" w:eastAsia="Calibri" w:hAnsi="Arial" w:cs="Arial"/>
                <w:sz w:val="22"/>
                <w:szCs w:val="22"/>
              </w:rPr>
              <w:t>water-soluble vitamins contain large numbers of electronegative oxygen and nitrogen atoms, which can engage in hydrogen bonding with water. Most water-soluble vitamins act as coenzymes or are required for the synthesis of coenzymes. The fat-soluble vitamins are important for a variety of physiological functions.</w:t>
            </w:r>
          </w:p>
        </w:tc>
        <w:tc>
          <w:tcPr>
            <w:tcW w:w="3402" w:type="dxa"/>
          </w:tcPr>
          <w:p w14:paraId="2D443982" w14:textId="77777777" w:rsidR="00AC5240" w:rsidRPr="007155D0" w:rsidRDefault="00AC5240" w:rsidP="00AC5240">
            <w:pPr>
              <w:spacing w:after="0" w:line="240" w:lineRule="auto"/>
              <w:rPr>
                <w:rFonts w:ascii="Arial" w:eastAsia="Calibri" w:hAnsi="Arial" w:cs="Arial"/>
                <w:sz w:val="22"/>
                <w:szCs w:val="22"/>
              </w:rPr>
            </w:pPr>
          </w:p>
        </w:tc>
      </w:tr>
    </w:tbl>
    <w:p w14:paraId="2EA5474B" w14:textId="77777777" w:rsidR="00D66B34" w:rsidRPr="00D66B34" w:rsidRDefault="00D66B34">
      <w:pPr>
        <w:rPr>
          <w:rFonts w:ascii="Arial" w:hAnsi="Arial" w:cs="Arial"/>
        </w:rPr>
      </w:pPr>
    </w:p>
    <w:sectPr w:rsidR="00D66B34" w:rsidRPr="00D66B34" w:rsidSect="00D66B3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E65790"/>
    <w:multiLevelType w:val="hybridMultilevel"/>
    <w:tmpl w:val="4EDCCE7A"/>
    <w:lvl w:ilvl="0" w:tplc="5656A376">
      <w:start w:val="1"/>
      <w:numFmt w:val="bullet"/>
      <w:lvlText w:val=""/>
      <w:lvlJc w:val="left"/>
      <w:pPr>
        <w:ind w:left="720" w:hanging="360"/>
      </w:pPr>
      <w:rPr>
        <w:rFonts w:ascii="Symbol" w:eastAsia="Calibri" w:hAnsi="Symbol"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 w15:restartNumberingAfterBreak="0">
    <w:nsid w:val="0EE934DD"/>
    <w:multiLevelType w:val="hybridMultilevel"/>
    <w:tmpl w:val="6B5882D4"/>
    <w:lvl w:ilvl="0" w:tplc="63F87CA4">
      <w:start w:val="18"/>
      <w:numFmt w:val="bullet"/>
      <w:lvlText w:val=""/>
      <w:lvlJc w:val="left"/>
      <w:pPr>
        <w:ind w:left="720" w:hanging="360"/>
      </w:pPr>
      <w:rPr>
        <w:rFonts w:ascii="Symbol" w:eastAsia="Calibri" w:hAnsi="Symbol" w:cs="Times New Roman" w:hint="default"/>
        <w:color w:val="auto"/>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 w15:restartNumberingAfterBreak="0">
    <w:nsid w:val="176C38F0"/>
    <w:multiLevelType w:val="hybridMultilevel"/>
    <w:tmpl w:val="9FC6F600"/>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 w15:restartNumberingAfterBreak="0">
    <w:nsid w:val="199DBB16"/>
    <w:multiLevelType w:val="singleLevel"/>
    <w:tmpl w:val="44090001"/>
    <w:lvl w:ilvl="0">
      <w:start w:val="1"/>
      <w:numFmt w:val="bullet"/>
      <w:lvlText w:val=""/>
      <w:lvlJc w:val="left"/>
      <w:pPr>
        <w:ind w:left="360" w:hanging="360"/>
      </w:pPr>
      <w:rPr>
        <w:rFonts w:ascii="Symbol" w:hAnsi="Symbol" w:hint="default"/>
      </w:rPr>
    </w:lvl>
  </w:abstractNum>
  <w:abstractNum w:abstractNumId="4" w15:restartNumberingAfterBreak="0">
    <w:nsid w:val="1A5201DB"/>
    <w:multiLevelType w:val="hybridMultilevel"/>
    <w:tmpl w:val="CCB0315A"/>
    <w:lvl w:ilvl="0" w:tplc="63F87CA4">
      <w:start w:val="18"/>
      <w:numFmt w:val="bullet"/>
      <w:lvlText w:val=""/>
      <w:lvlJc w:val="left"/>
      <w:pPr>
        <w:ind w:left="720" w:hanging="360"/>
      </w:pPr>
      <w:rPr>
        <w:rFonts w:ascii="Symbol" w:eastAsia="Calibri" w:hAnsi="Symbol" w:cs="Times New Roman" w:hint="default"/>
        <w:color w:val="auto"/>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 w15:restartNumberingAfterBreak="0">
    <w:nsid w:val="1C4D6AC6"/>
    <w:multiLevelType w:val="hybridMultilevel"/>
    <w:tmpl w:val="EEC8FE4C"/>
    <w:lvl w:ilvl="0" w:tplc="63F87CA4">
      <w:start w:val="18"/>
      <w:numFmt w:val="bullet"/>
      <w:lvlText w:val=""/>
      <w:lvlJc w:val="left"/>
      <w:pPr>
        <w:ind w:left="720" w:hanging="360"/>
      </w:pPr>
      <w:rPr>
        <w:rFonts w:ascii="Symbol" w:eastAsia="Calibri" w:hAnsi="Symbol" w:cs="Times New Roman" w:hint="default"/>
        <w:color w:val="auto"/>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 w15:restartNumberingAfterBreak="0">
    <w:nsid w:val="330A4FA1"/>
    <w:multiLevelType w:val="hybridMultilevel"/>
    <w:tmpl w:val="27F2B81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3B8347FE"/>
    <w:multiLevelType w:val="hybridMultilevel"/>
    <w:tmpl w:val="4E58E762"/>
    <w:lvl w:ilvl="0" w:tplc="05FCFD34">
      <w:start w:val="1"/>
      <w:numFmt w:val="bullet"/>
      <w:lvlText w:val="-"/>
      <w:lvlJc w:val="left"/>
      <w:pPr>
        <w:ind w:left="720" w:hanging="360"/>
      </w:pPr>
      <w:rPr>
        <w:rFonts w:ascii="Times New Roman" w:eastAsia="Calibri" w:hAnsi="Times New Roman"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 w15:restartNumberingAfterBreak="0">
    <w:nsid w:val="43543D95"/>
    <w:multiLevelType w:val="hybridMultilevel"/>
    <w:tmpl w:val="4DDC4432"/>
    <w:lvl w:ilvl="0" w:tplc="91CE2F4E">
      <w:start w:val="1"/>
      <w:numFmt w:val="bullet"/>
      <w:lvlText w:val=""/>
      <w:lvlJc w:val="left"/>
      <w:pPr>
        <w:ind w:left="720" w:hanging="360"/>
      </w:pPr>
      <w:rPr>
        <w:rFonts w:ascii="Symbol" w:eastAsiaTheme="minorHAnsi" w:hAnsi="Symbol" w:cstheme="minorBidi" w:hint="default"/>
        <w:sz w:val="20"/>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9" w15:restartNumberingAfterBreak="0">
    <w:nsid w:val="473B76B4"/>
    <w:multiLevelType w:val="hybridMultilevel"/>
    <w:tmpl w:val="7A6E4F24"/>
    <w:lvl w:ilvl="0" w:tplc="6E3EAF50">
      <w:start w:val="1"/>
      <w:numFmt w:val="decimal"/>
      <w:lvlText w:val="%1."/>
      <w:lvlJc w:val="left"/>
      <w:pPr>
        <w:ind w:left="720" w:hanging="360"/>
      </w:pPr>
      <w:rPr>
        <w:rFonts w:asciiTheme="minorHAnsi" w:eastAsiaTheme="minorHAnsi" w:hAnsiTheme="minorHAnsi" w:cstheme="minorBidi"/>
        <w:sz w:val="20"/>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0" w15:restartNumberingAfterBreak="0">
    <w:nsid w:val="4959296B"/>
    <w:multiLevelType w:val="hybridMultilevel"/>
    <w:tmpl w:val="DA0A300C"/>
    <w:lvl w:ilvl="0" w:tplc="522819AA">
      <w:start w:val="1"/>
      <w:numFmt w:val="decimal"/>
      <w:lvlText w:val="%1."/>
      <w:lvlJc w:val="left"/>
      <w:pPr>
        <w:ind w:left="720" w:hanging="360"/>
      </w:pPr>
      <w:rPr>
        <w:rFonts w:asciiTheme="minorHAnsi" w:eastAsiaTheme="minorHAnsi" w:hAnsiTheme="minorHAnsi" w:cstheme="minorBidi" w:hint="default"/>
        <w:sz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536C2C51"/>
    <w:multiLevelType w:val="hybridMultilevel"/>
    <w:tmpl w:val="8E04CEB0"/>
    <w:lvl w:ilvl="0" w:tplc="32901894">
      <w:start w:val="18"/>
      <w:numFmt w:val="bullet"/>
      <w:lvlText w:val=""/>
      <w:lvlJc w:val="left"/>
      <w:pPr>
        <w:ind w:left="720" w:hanging="360"/>
      </w:pPr>
      <w:rPr>
        <w:rFonts w:ascii="Symbol" w:eastAsia="Calibri" w:hAnsi="Symbol"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2" w15:restartNumberingAfterBreak="0">
    <w:nsid w:val="5711745F"/>
    <w:multiLevelType w:val="hybridMultilevel"/>
    <w:tmpl w:val="B4DCD478"/>
    <w:lvl w:ilvl="0" w:tplc="4409000F">
      <w:start w:val="1"/>
      <w:numFmt w:val="decimal"/>
      <w:lvlText w:val="%1."/>
      <w:lvlJc w:val="left"/>
      <w:pPr>
        <w:ind w:left="360" w:hanging="360"/>
      </w:pPr>
      <w:rPr>
        <w:rFonts w:hint="default"/>
      </w:rPr>
    </w:lvl>
    <w:lvl w:ilvl="1" w:tplc="44090019" w:tentative="1">
      <w:start w:val="1"/>
      <w:numFmt w:val="lowerLetter"/>
      <w:lvlText w:val="%2."/>
      <w:lvlJc w:val="left"/>
      <w:pPr>
        <w:ind w:left="1080" w:hanging="360"/>
      </w:pPr>
    </w:lvl>
    <w:lvl w:ilvl="2" w:tplc="4409001B" w:tentative="1">
      <w:start w:val="1"/>
      <w:numFmt w:val="lowerRoman"/>
      <w:lvlText w:val="%3."/>
      <w:lvlJc w:val="right"/>
      <w:pPr>
        <w:ind w:left="1800" w:hanging="180"/>
      </w:pPr>
    </w:lvl>
    <w:lvl w:ilvl="3" w:tplc="4409000F" w:tentative="1">
      <w:start w:val="1"/>
      <w:numFmt w:val="decimal"/>
      <w:lvlText w:val="%4."/>
      <w:lvlJc w:val="left"/>
      <w:pPr>
        <w:ind w:left="2520" w:hanging="360"/>
      </w:pPr>
    </w:lvl>
    <w:lvl w:ilvl="4" w:tplc="44090019" w:tentative="1">
      <w:start w:val="1"/>
      <w:numFmt w:val="lowerLetter"/>
      <w:lvlText w:val="%5."/>
      <w:lvlJc w:val="left"/>
      <w:pPr>
        <w:ind w:left="3240" w:hanging="360"/>
      </w:pPr>
    </w:lvl>
    <w:lvl w:ilvl="5" w:tplc="4409001B" w:tentative="1">
      <w:start w:val="1"/>
      <w:numFmt w:val="lowerRoman"/>
      <w:lvlText w:val="%6."/>
      <w:lvlJc w:val="right"/>
      <w:pPr>
        <w:ind w:left="3960" w:hanging="180"/>
      </w:pPr>
    </w:lvl>
    <w:lvl w:ilvl="6" w:tplc="4409000F" w:tentative="1">
      <w:start w:val="1"/>
      <w:numFmt w:val="decimal"/>
      <w:lvlText w:val="%7."/>
      <w:lvlJc w:val="left"/>
      <w:pPr>
        <w:ind w:left="4680" w:hanging="360"/>
      </w:pPr>
    </w:lvl>
    <w:lvl w:ilvl="7" w:tplc="44090019" w:tentative="1">
      <w:start w:val="1"/>
      <w:numFmt w:val="lowerLetter"/>
      <w:lvlText w:val="%8."/>
      <w:lvlJc w:val="left"/>
      <w:pPr>
        <w:ind w:left="5400" w:hanging="360"/>
      </w:pPr>
    </w:lvl>
    <w:lvl w:ilvl="8" w:tplc="4409001B" w:tentative="1">
      <w:start w:val="1"/>
      <w:numFmt w:val="lowerRoman"/>
      <w:lvlText w:val="%9."/>
      <w:lvlJc w:val="right"/>
      <w:pPr>
        <w:ind w:left="6120" w:hanging="180"/>
      </w:pPr>
    </w:lvl>
  </w:abstractNum>
  <w:abstractNum w:abstractNumId="13" w15:restartNumberingAfterBreak="0">
    <w:nsid w:val="5A1C2541"/>
    <w:multiLevelType w:val="hybridMultilevel"/>
    <w:tmpl w:val="649E6AEC"/>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4" w15:restartNumberingAfterBreak="0">
    <w:nsid w:val="5A8C0AD2"/>
    <w:multiLevelType w:val="singleLevel"/>
    <w:tmpl w:val="5A8C0AD2"/>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5D0D16E2"/>
    <w:multiLevelType w:val="hybridMultilevel"/>
    <w:tmpl w:val="2E7227A0"/>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6" w15:restartNumberingAfterBreak="0">
    <w:nsid w:val="68FA7D32"/>
    <w:multiLevelType w:val="hybridMultilevel"/>
    <w:tmpl w:val="2EEEA5E4"/>
    <w:lvl w:ilvl="0" w:tplc="63F87CA4">
      <w:start w:val="19"/>
      <w:numFmt w:val="bullet"/>
      <w:lvlText w:val=""/>
      <w:lvlJc w:val="left"/>
      <w:pPr>
        <w:ind w:left="720" w:hanging="360"/>
      </w:pPr>
      <w:rPr>
        <w:rFonts w:ascii="Symbol" w:eastAsia="Calibri" w:hAnsi="Symbol"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7" w15:restartNumberingAfterBreak="0">
    <w:nsid w:val="6ACF4A16"/>
    <w:multiLevelType w:val="hybridMultilevel"/>
    <w:tmpl w:val="8362AB4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8" w15:restartNumberingAfterBreak="0">
    <w:nsid w:val="7C2733AD"/>
    <w:multiLevelType w:val="hybridMultilevel"/>
    <w:tmpl w:val="0310D31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9" w15:restartNumberingAfterBreak="0">
    <w:nsid w:val="7EB832D1"/>
    <w:multiLevelType w:val="hybridMultilevel"/>
    <w:tmpl w:val="AD16A668"/>
    <w:lvl w:ilvl="0" w:tplc="63F87CA4">
      <w:start w:val="18"/>
      <w:numFmt w:val="bullet"/>
      <w:lvlText w:val=""/>
      <w:lvlJc w:val="left"/>
      <w:pPr>
        <w:ind w:left="720" w:hanging="360"/>
      </w:pPr>
      <w:rPr>
        <w:rFonts w:ascii="Symbol" w:eastAsia="Calibri" w:hAnsi="Symbol" w:cs="Times New Roman" w:hint="default"/>
        <w:color w:val="auto"/>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num w:numId="1">
    <w:abstractNumId w:val="12"/>
  </w:num>
  <w:num w:numId="2">
    <w:abstractNumId w:val="18"/>
  </w:num>
  <w:num w:numId="3">
    <w:abstractNumId w:val="13"/>
  </w:num>
  <w:num w:numId="4">
    <w:abstractNumId w:val="15"/>
  </w:num>
  <w:num w:numId="5">
    <w:abstractNumId w:val="7"/>
  </w:num>
  <w:num w:numId="6">
    <w:abstractNumId w:val="6"/>
  </w:num>
  <w:num w:numId="7">
    <w:abstractNumId w:val="17"/>
  </w:num>
  <w:num w:numId="8">
    <w:abstractNumId w:val="10"/>
  </w:num>
  <w:num w:numId="9">
    <w:abstractNumId w:val="0"/>
  </w:num>
  <w:num w:numId="10">
    <w:abstractNumId w:val="14"/>
  </w:num>
  <w:num w:numId="11">
    <w:abstractNumId w:val="8"/>
  </w:num>
  <w:num w:numId="12">
    <w:abstractNumId w:val="9"/>
  </w:num>
  <w:num w:numId="13">
    <w:abstractNumId w:val="3"/>
  </w:num>
  <w:num w:numId="14">
    <w:abstractNumId w:val="11"/>
  </w:num>
  <w:num w:numId="15">
    <w:abstractNumId w:val="19"/>
  </w:num>
  <w:num w:numId="16">
    <w:abstractNumId w:val="4"/>
  </w:num>
  <w:num w:numId="17">
    <w:abstractNumId w:val="1"/>
  </w:num>
  <w:num w:numId="18">
    <w:abstractNumId w:val="16"/>
  </w:num>
  <w:num w:numId="19">
    <w:abstractNumId w:val="5"/>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6B34"/>
    <w:rsid w:val="00057903"/>
    <w:rsid w:val="00292C46"/>
    <w:rsid w:val="002B3E67"/>
    <w:rsid w:val="0034046F"/>
    <w:rsid w:val="003E4489"/>
    <w:rsid w:val="00491A40"/>
    <w:rsid w:val="004B1D4D"/>
    <w:rsid w:val="005F2A0E"/>
    <w:rsid w:val="006650E8"/>
    <w:rsid w:val="006D627B"/>
    <w:rsid w:val="007155D0"/>
    <w:rsid w:val="007960D6"/>
    <w:rsid w:val="008C0B60"/>
    <w:rsid w:val="009E5673"/>
    <w:rsid w:val="00AA2EDE"/>
    <w:rsid w:val="00AC5240"/>
    <w:rsid w:val="00B1506A"/>
    <w:rsid w:val="00BD33AB"/>
    <w:rsid w:val="00BE35D6"/>
    <w:rsid w:val="00CA678D"/>
    <w:rsid w:val="00CC5BF5"/>
    <w:rsid w:val="00D66B34"/>
    <w:rsid w:val="00D94F29"/>
    <w:rsid w:val="00DB6F9C"/>
    <w:rsid w:val="00E21016"/>
    <w:rsid w:val="00E44EA9"/>
    <w:rsid w:val="00F02D5B"/>
    <w:rsid w:val="00F33DF0"/>
    <w:rsid w:val="00F74079"/>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50C48"/>
  <w15:docId w15:val="{2A32D98A-1217-4A18-B13D-D230BDBDB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MY"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6B34"/>
    <w:pPr>
      <w:spacing w:after="160" w:line="259"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qFormat/>
    <w:rsid w:val="00D66B34"/>
    <w:pPr>
      <w:spacing w:after="0" w:line="240" w:lineRule="auto"/>
    </w:pPr>
    <w:rPr>
      <w:sz w:val="20"/>
      <w:szCs w:val="20"/>
      <w:lang w:eastAsia="en-MY"/>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66B34"/>
    <w:pPr>
      <w:ind w:left="720"/>
      <w:contextualSpacing/>
    </w:pPr>
    <w:rPr>
      <w:lang w:val="en-MY"/>
    </w:rPr>
  </w:style>
  <w:style w:type="character" w:styleId="Hyperlink">
    <w:name w:val="Hyperlink"/>
    <w:basedOn w:val="DefaultParagraphFont"/>
    <w:uiPriority w:val="99"/>
    <w:unhideWhenUsed/>
    <w:rsid w:val="00D66B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hsinform.scot/illnesses-and-conditions/nutritional/malnutrition" TargetMode="External"/><Relationship Id="rId13" Type="http://schemas.openxmlformats.org/officeDocument/2006/relationships/hyperlink" Target="https://www.who.int/newsroom/commentaries/detail/malnutrition-it-s-about-more-than-hunger" TargetMode="External"/><Relationship Id="rId3" Type="http://schemas.openxmlformats.org/officeDocument/2006/relationships/settings" Target="settings.xml"/><Relationship Id="rId7" Type="http://schemas.openxmlformats.org/officeDocument/2006/relationships/hyperlink" Target="https://www.ncoa.org/healthy-aging/chronic-disease/nutrition-chronic-conditions/why-malnutrition-matters/5-malnutrition-facts-older-adults/" TargetMode="External"/><Relationship Id="rId12" Type="http://schemas.openxmlformats.org/officeDocument/2006/relationships/hyperlink" Target="https://www.healthline.com/nutrition/malnutritio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news-medical.net/health/Symptoms-of-malnutrition.aspx" TargetMode="External"/><Relationship Id="rId11" Type="http://schemas.openxmlformats.org/officeDocument/2006/relationships/hyperlink" Target="https://www.sciencedaily.com/releases/2012/07/120725132133.htm" TargetMode="External"/><Relationship Id="rId5" Type="http://schemas.openxmlformats.org/officeDocument/2006/relationships/hyperlink" Target="https://www.medicalnewstoday.com/articles/322453" TargetMode="External"/><Relationship Id="rId15" Type="http://schemas.openxmlformats.org/officeDocument/2006/relationships/image" Target="media/image1.jpeg"/><Relationship Id="rId10" Type="http://schemas.openxmlformats.org/officeDocument/2006/relationships/hyperlink" Target="https://www.healthline.com/nutrition/malnutrition" TargetMode="External"/><Relationship Id="rId4" Type="http://schemas.openxmlformats.org/officeDocument/2006/relationships/webSettings" Target="webSettings.xml"/><Relationship Id="rId9" Type="http://schemas.openxmlformats.org/officeDocument/2006/relationships/hyperlink" Target="https://www.nhsinform.scot/illnesses-and-conditions/nutritional/malnutrition" TargetMode="External"/><Relationship Id="rId14" Type="http://schemas.openxmlformats.org/officeDocument/2006/relationships/hyperlink" Target="https://www.nia.nih.gov/health/important-nutrients-know-proteins-carbohydrates-and-fa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941</TotalTime>
  <Pages>14</Pages>
  <Words>3008</Words>
  <Characters>17152</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 wanie</dc:creator>
  <cp:keywords/>
  <dc:description/>
  <cp:lastModifiedBy>MUHAMAD FADIL BIN ABDUL JALIL</cp:lastModifiedBy>
  <cp:revision>6</cp:revision>
  <dcterms:created xsi:type="dcterms:W3CDTF">2020-06-17T14:13:00Z</dcterms:created>
  <dcterms:modified xsi:type="dcterms:W3CDTF">2020-07-24T15:46:00Z</dcterms:modified>
</cp:coreProperties>
</file>